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9404" w14:textId="77777777" w:rsidR="00E71375" w:rsidRPr="008D2033" w:rsidRDefault="00E71375" w:rsidP="00E71375">
      <w:pPr>
        <w:pStyle w:val="2"/>
        <w:jc w:val="center"/>
        <w:rPr>
          <w:rStyle w:val="a4"/>
          <w:rFonts w:ascii="Candara" w:hAnsi="Candara"/>
          <w:b w:val="0"/>
          <w:bCs w:val="0"/>
          <w:i/>
          <w:iCs/>
          <w:sz w:val="32"/>
          <w:szCs w:val="32"/>
        </w:rPr>
      </w:pPr>
      <w:bookmarkStart w:id="0" w:name="_GoBack"/>
      <w:bookmarkEnd w:id="0"/>
      <w:r w:rsidRPr="008D2033">
        <w:rPr>
          <w:rStyle w:val="a4"/>
          <w:rFonts w:ascii="Candara" w:hAnsi="Candara"/>
          <w:sz w:val="32"/>
          <w:szCs w:val="32"/>
        </w:rPr>
        <w:t>AGENDA</w:t>
      </w:r>
    </w:p>
    <w:p w14:paraId="38DAE152" w14:textId="6BA08ED0" w:rsidR="00E71375" w:rsidRPr="002D3D56" w:rsidRDefault="00E71375" w:rsidP="00E71375">
      <w:pPr>
        <w:pStyle w:val="2"/>
        <w:spacing w:line="240" w:lineRule="auto"/>
        <w:jc w:val="center"/>
        <w:rPr>
          <w:rStyle w:val="a4"/>
          <w:rFonts w:ascii="Candara" w:hAnsi="Candara"/>
          <w:sz w:val="28"/>
          <w:szCs w:val="28"/>
          <w:lang w:val="ro-MD"/>
        </w:rPr>
      </w:pPr>
      <w:r w:rsidRPr="008D2033">
        <w:rPr>
          <w:rStyle w:val="a4"/>
          <w:rFonts w:ascii="Candara" w:hAnsi="Candara"/>
          <w:sz w:val="28"/>
          <w:szCs w:val="28"/>
        </w:rPr>
        <w:t xml:space="preserve">instruirii online </w:t>
      </w:r>
      <w:r>
        <w:rPr>
          <w:rStyle w:val="a4"/>
          <w:rFonts w:ascii="Candara" w:hAnsi="Candara"/>
          <w:sz w:val="28"/>
          <w:szCs w:val="28"/>
        </w:rPr>
        <w:t xml:space="preserve">pentru </w:t>
      </w:r>
      <w:proofErr w:type="spellStart"/>
      <w:r w:rsidR="002D3D56">
        <w:rPr>
          <w:rStyle w:val="a4"/>
          <w:rFonts w:ascii="Candara" w:hAnsi="Candara"/>
          <w:sz w:val="28"/>
          <w:szCs w:val="28"/>
        </w:rPr>
        <w:t>avoca</w:t>
      </w:r>
      <w:proofErr w:type="spellEnd"/>
      <w:r w:rsidR="002D3D56">
        <w:rPr>
          <w:rStyle w:val="a4"/>
          <w:rFonts w:ascii="Candara" w:hAnsi="Candara"/>
          <w:sz w:val="28"/>
          <w:szCs w:val="28"/>
          <w:lang w:val="ro-MD"/>
        </w:rPr>
        <w:t>ți</w:t>
      </w:r>
    </w:p>
    <w:p w14:paraId="7318C203" w14:textId="44300E0C" w:rsidR="00847303" w:rsidRPr="005D2AF2" w:rsidRDefault="00E71375" w:rsidP="005D2AF2">
      <w:pPr>
        <w:pStyle w:val="2"/>
        <w:spacing w:line="240" w:lineRule="auto"/>
        <w:jc w:val="center"/>
        <w:rPr>
          <w:rFonts w:ascii="Candara" w:hAnsi="Candara"/>
          <w:b/>
          <w:bCs/>
          <w:i/>
          <w:iCs/>
          <w:caps w:val="0"/>
          <w:color w:val="1F3763" w:themeColor="accent1" w:themeShade="7F"/>
          <w:spacing w:val="10"/>
          <w:sz w:val="28"/>
          <w:szCs w:val="28"/>
        </w:rPr>
      </w:pPr>
      <w:r w:rsidRPr="008D2033">
        <w:rPr>
          <w:rStyle w:val="a4"/>
          <w:rFonts w:ascii="Candara" w:hAnsi="Candara"/>
          <w:sz w:val="28"/>
          <w:szCs w:val="28"/>
        </w:rPr>
        <w:t>„</w:t>
      </w:r>
      <w:r>
        <w:rPr>
          <w:rStyle w:val="a4"/>
          <w:rFonts w:ascii="Candara" w:hAnsi="Candara"/>
          <w:sz w:val="28"/>
          <w:szCs w:val="28"/>
        </w:rPr>
        <w:t>D</w:t>
      </w:r>
      <w:r w:rsidRPr="008D2033">
        <w:rPr>
          <w:rStyle w:val="a4"/>
          <w:rFonts w:ascii="Candara" w:hAnsi="Candara"/>
          <w:sz w:val="28"/>
          <w:szCs w:val="28"/>
        </w:rPr>
        <w:t>repturile</w:t>
      </w:r>
      <w:r>
        <w:rPr>
          <w:rStyle w:val="a4"/>
          <w:rFonts w:ascii="Candara" w:hAnsi="Candara"/>
          <w:i/>
          <w:iCs/>
          <w:sz w:val="28"/>
          <w:szCs w:val="28"/>
        </w:rPr>
        <w:t xml:space="preserve"> </w:t>
      </w:r>
      <w:r w:rsidRPr="008D2033">
        <w:rPr>
          <w:rStyle w:val="a4"/>
          <w:rFonts w:ascii="Candara" w:hAnsi="Candara"/>
          <w:sz w:val="28"/>
          <w:szCs w:val="28"/>
        </w:rPr>
        <w:t>persoanelor cu dizabilități”</w:t>
      </w:r>
    </w:p>
    <w:p w14:paraId="2F3E816F" w14:textId="0A12C9BF" w:rsidR="00E71375" w:rsidRPr="008D2033" w:rsidRDefault="00E71375" w:rsidP="00E713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left="360" w:right="26"/>
        <w:jc w:val="both"/>
        <w:outlineLvl w:val="0"/>
        <w:rPr>
          <w:rFonts w:ascii="Candara" w:eastAsia="Trebuchet MS" w:hAnsi="Candara" w:cs="Times New Roman"/>
          <w:sz w:val="24"/>
        </w:rPr>
      </w:pPr>
      <w:r w:rsidRPr="008D2033">
        <w:rPr>
          <w:rFonts w:ascii="Candara" w:eastAsia="Trebuchet MS" w:hAnsi="Candara" w:cs="Times New Roman"/>
          <w:b/>
          <w:bCs/>
          <w:sz w:val="24"/>
        </w:rPr>
        <w:t>Participanți:</w:t>
      </w:r>
      <w:r w:rsidRPr="008D2033">
        <w:rPr>
          <w:rFonts w:ascii="Candara" w:eastAsia="Trebuchet MS" w:hAnsi="Candara" w:cs="Times New Roman"/>
          <w:sz w:val="24"/>
        </w:rPr>
        <w:t xml:space="preserve"> </w:t>
      </w:r>
      <w:r w:rsidR="002D3D56">
        <w:rPr>
          <w:rFonts w:ascii="Candara" w:eastAsia="Trebuchet MS" w:hAnsi="Candara" w:cs="Times New Roman"/>
          <w:sz w:val="24"/>
        </w:rPr>
        <w:t>avocați (inclusiv avocați publici)</w:t>
      </w:r>
      <w:r>
        <w:rPr>
          <w:rFonts w:ascii="Candara" w:eastAsia="Trebuchet MS" w:hAnsi="Candara" w:cs="Times New Roman"/>
          <w:sz w:val="24"/>
        </w:rPr>
        <w:t>, reprezentanții CNAJGS</w:t>
      </w:r>
    </w:p>
    <w:p w14:paraId="4305CEB6" w14:textId="7079169C" w:rsidR="00162585" w:rsidRDefault="00C507D1" w:rsidP="007D00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left="360"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>
        <w:rPr>
          <w:rFonts w:ascii="Candara" w:eastAsia="Trebuchet MS" w:hAnsi="Candara" w:cs="Times New Roman"/>
          <w:b/>
          <w:bCs/>
          <w:sz w:val="24"/>
        </w:rPr>
        <w:t>Formatoare</w:t>
      </w:r>
      <w:r w:rsidR="00E71375" w:rsidRPr="008D2033">
        <w:rPr>
          <w:rFonts w:ascii="Candara" w:eastAsia="Trebuchet MS" w:hAnsi="Candara" w:cs="Times New Roman"/>
          <w:b/>
          <w:bCs/>
          <w:sz w:val="24"/>
        </w:rPr>
        <w:t>:</w:t>
      </w:r>
      <w:r w:rsidR="00E71375" w:rsidRPr="008D2033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Elena </w:t>
      </w:r>
      <w:proofErr w:type="spellStart"/>
      <w:r w:rsidR="00E71375" w:rsidRPr="008D2033">
        <w:rPr>
          <w:rFonts w:ascii="Candara" w:eastAsia="Trebuchet MS" w:hAnsi="Candara" w:cs="Times New Roman"/>
          <w:bCs/>
          <w:spacing w:val="-1"/>
          <w:sz w:val="24"/>
          <w:szCs w:val="24"/>
        </w:rPr>
        <w:t>Stajila</w:t>
      </w:r>
      <w:proofErr w:type="spellEnd"/>
      <w:r w:rsidR="00E71375" w:rsidRPr="008D2033">
        <w:rPr>
          <w:rFonts w:ascii="Candara" w:eastAsia="Trebuchet MS" w:hAnsi="Candara" w:cs="Times New Roman"/>
          <w:bCs/>
          <w:spacing w:val="-1"/>
          <w:sz w:val="24"/>
          <w:szCs w:val="24"/>
        </w:rPr>
        <w:t>, jurist</w:t>
      </w:r>
      <w:r w:rsidR="00E71375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ă </w:t>
      </w:r>
      <w:r w:rsidR="00E71375" w:rsidRPr="008D2033">
        <w:rPr>
          <w:rFonts w:ascii="Candara" w:eastAsia="Trebuchet MS" w:hAnsi="Candara" w:cs="Times New Roman"/>
          <w:bCs/>
          <w:spacing w:val="-1"/>
          <w:sz w:val="24"/>
          <w:szCs w:val="24"/>
        </w:rPr>
        <w:t>și directoare de Program „Drepturile persoanelor cu dizabilități” în cadrul Asociației Obștești „Centrul pentru drepturile persoanelor cu dizabilități” (A.O. CDPD)</w:t>
      </w:r>
    </w:p>
    <w:p w14:paraId="706552E2" w14:textId="77777777" w:rsidR="007D0075" w:rsidRPr="008E6329" w:rsidRDefault="007D0075" w:rsidP="007D00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left="360"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</w:p>
    <w:p w14:paraId="37AB5DCC" w14:textId="77777777" w:rsidR="00250DE8" w:rsidRDefault="00E71375" w:rsidP="00162585">
      <w:pPr>
        <w:pStyle w:val="1"/>
        <w:spacing w:before="0"/>
        <w:rPr>
          <w:rStyle w:val="a4"/>
          <w:color w:val="FFFFFF" w:themeColor="background1"/>
        </w:rPr>
      </w:pPr>
      <w:r w:rsidRPr="00860D61">
        <w:rPr>
          <w:rStyle w:val="a4"/>
          <w:color w:val="FFFFFF" w:themeColor="background1"/>
        </w:rPr>
        <w:t>MODUL I</w:t>
      </w:r>
      <w:r w:rsidR="005A054A">
        <w:rPr>
          <w:rStyle w:val="a4"/>
          <w:color w:val="FFFFFF" w:themeColor="background1"/>
        </w:rPr>
        <w:t xml:space="preserve">. Determinarea dizabilității. </w:t>
      </w:r>
    </w:p>
    <w:p w14:paraId="570AC2FA" w14:textId="0E3DB250" w:rsidR="00E71375" w:rsidRPr="00860D61" w:rsidRDefault="00250DE8" w:rsidP="00162585">
      <w:pPr>
        <w:pStyle w:val="1"/>
        <w:spacing w:before="0"/>
      </w:pPr>
      <w:r>
        <w:rPr>
          <w:rStyle w:val="a4"/>
          <w:color w:val="FFFFFF" w:themeColor="background1"/>
        </w:rPr>
        <w:t>Standardele internaționale privind protecția socială a persoanelor cu dizabilități</w:t>
      </w:r>
      <w:r w:rsidR="00162585">
        <w:rPr>
          <w:rStyle w:val="a4"/>
          <w:color w:val="FFFFFF" w:themeColor="background1"/>
        </w:rPr>
        <w:t>.</w:t>
      </w:r>
    </w:p>
    <w:p w14:paraId="2C7408EE" w14:textId="7D884CB6" w:rsidR="008E6329" w:rsidRPr="005A054A" w:rsidRDefault="00E71375" w:rsidP="004F66A3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 w:rsidRPr="008D2033">
        <w:rPr>
          <w:rFonts w:ascii="Candara" w:eastAsia="Trebuchet MS" w:hAnsi="Candara" w:cs="Times New Roman"/>
          <w:b/>
          <w:spacing w:val="-1"/>
          <w:sz w:val="24"/>
          <w:szCs w:val="24"/>
        </w:rPr>
        <w:t>Data:</w:t>
      </w:r>
      <w:r w:rsidR="008E6329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  <w:r w:rsidR="006D127C" w:rsidRPr="00F274BF">
        <w:rPr>
          <w:rFonts w:ascii="Candara" w:eastAsia="Trebuchet MS" w:hAnsi="Candara" w:cs="Times New Roman"/>
          <w:b/>
          <w:spacing w:val="-1"/>
          <w:sz w:val="24"/>
          <w:szCs w:val="24"/>
        </w:rPr>
        <w:t>2</w:t>
      </w:r>
      <w:r w:rsidR="00E8014D">
        <w:rPr>
          <w:rFonts w:ascii="Candara" w:eastAsia="Trebuchet MS" w:hAnsi="Candara" w:cs="Times New Roman"/>
          <w:b/>
          <w:spacing w:val="-1"/>
          <w:sz w:val="24"/>
          <w:szCs w:val="24"/>
        </w:rPr>
        <w:t>6</w:t>
      </w:r>
      <w:r w:rsidR="005A054A" w:rsidRPr="00F274BF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septembrie, ora 1</w:t>
      </w:r>
      <w:r w:rsidR="003B0C11">
        <w:rPr>
          <w:rFonts w:ascii="Candara" w:eastAsia="Trebuchet MS" w:hAnsi="Candara" w:cs="Times New Roman"/>
          <w:b/>
          <w:spacing w:val="-1"/>
          <w:sz w:val="24"/>
          <w:szCs w:val="24"/>
        </w:rPr>
        <w:t>0</w:t>
      </w:r>
      <w:r w:rsidR="005A054A" w:rsidRPr="00F274BF">
        <w:rPr>
          <w:rFonts w:ascii="Candara" w:eastAsia="Trebuchet MS" w:hAnsi="Candara" w:cs="Times New Roman"/>
          <w:b/>
          <w:spacing w:val="-1"/>
          <w:sz w:val="24"/>
          <w:szCs w:val="24"/>
        </w:rPr>
        <w:t>.00</w:t>
      </w:r>
    </w:p>
    <w:p w14:paraId="77B1DB55" w14:textId="4BB96501" w:rsidR="00E71375" w:rsidRDefault="00E71375" w:rsidP="005A054A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</w:pPr>
      <w:r>
        <w:rPr>
          <w:rFonts w:ascii="Candara" w:eastAsia="Trebuchet MS" w:hAnsi="Candara" w:cs="Times New Roman"/>
          <w:b/>
          <w:spacing w:val="-1"/>
          <w:sz w:val="24"/>
          <w:szCs w:val="24"/>
        </w:rPr>
        <w:t>Link de conectare:</w:t>
      </w:r>
      <w:r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</w:p>
    <w:p w14:paraId="4C6088BE" w14:textId="2D2B16BD" w:rsidR="007377DC" w:rsidRPr="007377DC" w:rsidRDefault="001912FA" w:rsidP="007D00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hyperlink r:id="rId7" w:history="1">
        <w:r w:rsidR="007377DC" w:rsidRPr="009E5D4C">
          <w:rPr>
            <w:rStyle w:val="a9"/>
            <w:rFonts w:ascii="Candara" w:eastAsia="Trebuchet MS" w:hAnsi="Candara" w:cs="Times New Roman"/>
            <w:bCs/>
            <w:spacing w:val="-1"/>
            <w:sz w:val="24"/>
            <w:szCs w:val="24"/>
          </w:rPr>
          <w:t>https://us02web.zoom.us/j/84154296261?pwd=V0R0ZmsxRUUvMUVXakx4bWRjMlI5dz09</w:t>
        </w:r>
      </w:hyperlink>
    </w:p>
    <w:p w14:paraId="2C5D6CF2" w14:textId="51FE6264" w:rsidR="00E71375" w:rsidRPr="00502F88" w:rsidRDefault="00E71375" w:rsidP="00E713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 w:rsidRPr="000931EB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Meeting ID:</w:t>
      </w:r>
      <w:r w:rsidR="00FB6583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7377DC" w:rsidRPr="007377DC">
        <w:rPr>
          <w:rFonts w:ascii="Candara" w:eastAsia="Trebuchet MS" w:hAnsi="Candara" w:cs="Times New Roman"/>
          <w:bCs/>
          <w:spacing w:val="-1"/>
          <w:sz w:val="24"/>
          <w:szCs w:val="24"/>
        </w:rPr>
        <w:t>841 5429 6261</w:t>
      </w:r>
    </w:p>
    <w:p w14:paraId="5051AB36" w14:textId="4EBAD582" w:rsidR="005A054A" w:rsidRPr="005A054A" w:rsidRDefault="00E71375" w:rsidP="00755081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E6329">
        <w:rPr>
          <w:rFonts w:ascii="Candara" w:eastAsia="Trebuchet MS" w:hAnsi="Candara" w:cs="Times New Roman"/>
          <w:b/>
          <w:bCs/>
          <w:spacing w:val="-1"/>
          <w:sz w:val="24"/>
          <w:szCs w:val="24"/>
          <w:lang w:val="en-US"/>
        </w:rPr>
        <w:t>Passcode</w:t>
      </w:r>
      <w:r w:rsidRPr="000931EB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:</w:t>
      </w:r>
      <w:r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  <w:r w:rsidR="007377DC" w:rsidRPr="007377DC">
        <w:rPr>
          <w:rFonts w:ascii="Candara" w:eastAsia="Trebuchet MS" w:hAnsi="Candara" w:cs="Times New Roman"/>
          <w:bCs/>
          <w:spacing w:val="-1"/>
          <w:sz w:val="24"/>
          <w:szCs w:val="24"/>
        </w:rPr>
        <w:t>867716</w:t>
      </w:r>
    </w:p>
    <w:tbl>
      <w:tblPr>
        <w:tblStyle w:val="a6"/>
        <w:tblpPr w:leftFromText="180" w:rightFromText="180" w:vertAnchor="text" w:tblpXSpec="right" w:tblpY="1"/>
        <w:tblOverlap w:val="never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7256"/>
      </w:tblGrid>
      <w:tr w:rsidR="00E71375" w:rsidRPr="008D2033" w14:paraId="0134AF11" w14:textId="77777777" w:rsidTr="007D0075">
        <w:trPr>
          <w:trHeight w:val="674"/>
        </w:trPr>
        <w:tc>
          <w:tcPr>
            <w:tcW w:w="1758" w:type="dxa"/>
            <w:shd w:val="clear" w:color="auto" w:fill="D9E2F3" w:themeFill="accent1" w:themeFillTint="33"/>
            <w:hideMark/>
          </w:tcPr>
          <w:p w14:paraId="29A3CCF6" w14:textId="3A07104F" w:rsidR="00755081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0</w:t>
            </w:r>
            <w:r>
              <w:rPr>
                <w:rFonts w:ascii="Candara" w:hAnsi="Candara" w:cs="Times New Roman"/>
                <w:sz w:val="24"/>
                <w:szCs w:val="24"/>
              </w:rPr>
              <w:t>.00 – 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0</w:t>
            </w:r>
            <w:r>
              <w:rPr>
                <w:rFonts w:ascii="Candara" w:hAnsi="Candara" w:cs="Times New Roman"/>
                <w:sz w:val="24"/>
                <w:szCs w:val="24"/>
              </w:rPr>
              <w:t>.10</w:t>
            </w:r>
          </w:p>
        </w:tc>
        <w:tc>
          <w:tcPr>
            <w:tcW w:w="7256" w:type="dxa"/>
            <w:shd w:val="clear" w:color="auto" w:fill="D9E2F3" w:themeFill="accent1" w:themeFillTint="33"/>
            <w:hideMark/>
          </w:tcPr>
          <w:p w14:paraId="0BFAC44D" w14:textId="77777777" w:rsidR="00E71375" w:rsidRPr="008D2033" w:rsidRDefault="00E71375" w:rsidP="005D2AF2">
            <w:pPr>
              <w:spacing w:before="120" w:after="120"/>
              <w:contextualSpacing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Cuvânt de salut. </w:t>
            </w:r>
          </w:p>
          <w:p w14:paraId="2E4963AA" w14:textId="603B6002" w:rsidR="00E71375" w:rsidRPr="008D2033" w:rsidRDefault="000E769D" w:rsidP="005D2AF2">
            <w:pPr>
              <w:spacing w:before="120" w:after="120"/>
              <w:ind w:right="418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0E769D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Luciana </w:t>
            </w:r>
            <w:proofErr w:type="spellStart"/>
            <w:r w:rsidRPr="000E769D">
              <w:rPr>
                <w:rFonts w:ascii="Candara" w:hAnsi="Candara" w:cs="Times New Roman"/>
                <w:b/>
                <w:bCs/>
                <w:sz w:val="24"/>
                <w:szCs w:val="24"/>
              </w:rPr>
              <w:t>Iabangi</w:t>
            </w:r>
            <w:proofErr w:type="spellEnd"/>
            <w:r w:rsidR="00E71375" w:rsidRPr="002E51C6">
              <w:rPr>
                <w:rFonts w:ascii="Candara" w:hAnsi="Candara" w:cs="Times New Roman"/>
                <w:sz w:val="24"/>
                <w:szCs w:val="24"/>
              </w:rPr>
              <w:t xml:space="preserve">, </w:t>
            </w:r>
            <w:r>
              <w:rPr>
                <w:rFonts w:ascii="Candara" w:hAnsi="Candara" w:cs="Times New Roman"/>
                <w:sz w:val="24"/>
                <w:szCs w:val="24"/>
              </w:rPr>
              <w:t xml:space="preserve">Consilieră Politici și Colaborări în cadrul </w:t>
            </w:r>
            <w:r w:rsidR="00E71375" w:rsidRPr="002E51C6">
              <w:rPr>
                <w:rFonts w:ascii="Candara" w:hAnsi="Candara" w:cs="Times New Roman"/>
                <w:sz w:val="24"/>
                <w:szCs w:val="24"/>
              </w:rPr>
              <w:t>Proiect</w:t>
            </w:r>
            <w:r>
              <w:rPr>
                <w:rFonts w:ascii="Candara" w:hAnsi="Candara" w:cs="Times New Roman"/>
                <w:sz w:val="24"/>
                <w:szCs w:val="24"/>
              </w:rPr>
              <w:t xml:space="preserve">ului </w:t>
            </w:r>
            <w:r w:rsidR="00E71375" w:rsidRPr="002E51C6">
              <w:rPr>
                <w:rFonts w:ascii="Candara" w:hAnsi="Candara" w:cs="Times New Roman"/>
                <w:sz w:val="24"/>
                <w:szCs w:val="24"/>
              </w:rPr>
              <w:t>„Instanțe Judecătoreșt</w:t>
            </w:r>
            <w:r>
              <w:rPr>
                <w:rFonts w:ascii="Candara" w:hAnsi="Candara" w:cs="Times New Roman"/>
                <w:sz w:val="24"/>
                <w:szCs w:val="24"/>
              </w:rPr>
              <w:t xml:space="preserve">i </w:t>
            </w:r>
            <w:r w:rsidR="00E71375" w:rsidRPr="002E51C6">
              <w:rPr>
                <w:rFonts w:ascii="Candara" w:hAnsi="Candara" w:cs="Times New Roman"/>
                <w:sz w:val="24"/>
                <w:szCs w:val="24"/>
              </w:rPr>
              <w:t>Model</w:t>
            </w:r>
            <w:r>
              <w:rPr>
                <w:rFonts w:ascii="Candara" w:hAnsi="Candara" w:cs="Times New Roman"/>
                <w:sz w:val="24"/>
                <w:szCs w:val="24"/>
              </w:rPr>
              <w:t>”</w:t>
            </w:r>
          </w:p>
          <w:p w14:paraId="5081323F" w14:textId="3044375A" w:rsidR="00E71375" w:rsidRDefault="00E71375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E71375">
              <w:rPr>
                <w:rFonts w:ascii="Candara" w:hAnsi="Candara" w:cs="Times New Roman"/>
                <w:b/>
                <w:bCs/>
                <w:sz w:val="24"/>
                <w:szCs w:val="24"/>
              </w:rPr>
              <w:t>Vitalie Meșter</w:t>
            </w:r>
            <w:r w:rsidRPr="00514EDD">
              <w:rPr>
                <w:rFonts w:ascii="Candara" w:hAnsi="Candara" w:cs="Times New Roman"/>
                <w:sz w:val="24"/>
                <w:szCs w:val="24"/>
              </w:rPr>
              <w:t>, Director Executiv A.O. C</w:t>
            </w:r>
            <w:r>
              <w:rPr>
                <w:rFonts w:ascii="Candara" w:hAnsi="Candara" w:cs="Times New Roman"/>
                <w:sz w:val="24"/>
                <w:szCs w:val="24"/>
              </w:rPr>
              <w:t>entrul pentru Drepturile Persoanelor cu Dizabilități</w:t>
            </w:r>
          </w:p>
          <w:p w14:paraId="440C3EE1" w14:textId="0EA02A49" w:rsidR="00E71375" w:rsidRPr="00514EDD" w:rsidRDefault="00E71375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proofErr w:type="spellStart"/>
            <w:r w:rsidRPr="00E71375">
              <w:rPr>
                <w:rFonts w:ascii="Candara" w:hAnsi="Candara" w:cs="Times New Roman"/>
                <w:b/>
                <w:bCs/>
                <w:sz w:val="24"/>
                <w:szCs w:val="24"/>
              </w:rPr>
              <w:t>Lilian</w:t>
            </w:r>
            <w:proofErr w:type="spellEnd"/>
            <w:r w:rsidRPr="00E71375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Darii</w:t>
            </w:r>
            <w:r>
              <w:rPr>
                <w:rFonts w:ascii="Candara" w:hAnsi="Candara" w:cs="Times New Roman"/>
                <w:sz w:val="24"/>
                <w:szCs w:val="24"/>
              </w:rPr>
              <w:t>, Director Executiv al Consiliului Național pentru Asistența Juridică Garantată de Stat</w:t>
            </w:r>
          </w:p>
          <w:p w14:paraId="1C6759F7" w14:textId="77777777" w:rsidR="00C656C9" w:rsidRPr="008D2033" w:rsidRDefault="00C656C9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  <w:p w14:paraId="7B01700D" w14:textId="77777777" w:rsidR="00E71375" w:rsidRPr="008D2033" w:rsidRDefault="00E71375" w:rsidP="005D2AF2">
            <w:pPr>
              <w:spacing w:before="120" w:after="120"/>
              <w:contextualSpacing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E71375" w:rsidRPr="008D2033" w14:paraId="4C3F4DE6" w14:textId="77777777" w:rsidTr="007D0075">
        <w:trPr>
          <w:trHeight w:val="529"/>
        </w:trPr>
        <w:tc>
          <w:tcPr>
            <w:tcW w:w="1758" w:type="dxa"/>
          </w:tcPr>
          <w:p w14:paraId="1CD6541E" w14:textId="4DD62D1E" w:rsidR="00E71375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0</w:t>
            </w:r>
            <w:r>
              <w:rPr>
                <w:rFonts w:ascii="Candara" w:hAnsi="Candara" w:cs="Times New Roman"/>
                <w:sz w:val="24"/>
                <w:szCs w:val="24"/>
              </w:rPr>
              <w:t>.10 – 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1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00</w:t>
            </w:r>
          </w:p>
        </w:tc>
        <w:tc>
          <w:tcPr>
            <w:tcW w:w="7256" w:type="dxa"/>
          </w:tcPr>
          <w:p w14:paraId="136D0942" w14:textId="77777777" w:rsidR="005A054A" w:rsidRDefault="005A054A" w:rsidP="005A054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Procedura de determinare a dizabilității</w:t>
            </w:r>
          </w:p>
          <w:p w14:paraId="0CC71362" w14:textId="50D7F0B6" w:rsidR="00C656C9" w:rsidRPr="008D2033" w:rsidRDefault="005A054A" w:rsidP="00162585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Contestarea deciziilor de încadrare/neîncadrare în gradul de dizabilitate</w:t>
            </w:r>
          </w:p>
        </w:tc>
      </w:tr>
      <w:tr w:rsidR="00E71375" w:rsidRPr="008D2033" w14:paraId="4C17540E" w14:textId="77777777" w:rsidTr="007D0075">
        <w:trPr>
          <w:trHeight w:val="821"/>
        </w:trPr>
        <w:tc>
          <w:tcPr>
            <w:tcW w:w="1758" w:type="dxa"/>
            <w:shd w:val="clear" w:color="auto" w:fill="D9E2F3" w:themeFill="accent1" w:themeFillTint="33"/>
          </w:tcPr>
          <w:p w14:paraId="48518DE6" w14:textId="1D26C429" w:rsidR="00E71375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1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00</w:t>
            </w:r>
            <w:r>
              <w:rPr>
                <w:rFonts w:ascii="Candara" w:hAnsi="Candara" w:cs="Times New Roman"/>
                <w:sz w:val="24"/>
                <w:szCs w:val="24"/>
              </w:rPr>
              <w:t xml:space="preserve"> – 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1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256" w:type="dxa"/>
            <w:shd w:val="clear" w:color="auto" w:fill="D9E2F3" w:themeFill="accent1" w:themeFillTint="33"/>
          </w:tcPr>
          <w:p w14:paraId="6B525913" w14:textId="0B17EB1E" w:rsidR="00E71375" w:rsidRDefault="00E71375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27671F46" w14:textId="77777777" w:rsidR="00755081" w:rsidRDefault="00E71375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Lucru în grup</w:t>
            </w:r>
          </w:p>
          <w:p w14:paraId="60EBAB4B" w14:textId="6C9190A6" w:rsidR="00C656C9" w:rsidRPr="008D2033" w:rsidRDefault="00C656C9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534DB9F2" w14:textId="77777777" w:rsidTr="007D0075">
        <w:trPr>
          <w:trHeight w:val="547"/>
        </w:trPr>
        <w:tc>
          <w:tcPr>
            <w:tcW w:w="1758" w:type="dxa"/>
            <w:hideMark/>
          </w:tcPr>
          <w:p w14:paraId="360087EF" w14:textId="1C24D6CE" w:rsidR="00755081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1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 – 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1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4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256" w:type="dxa"/>
            <w:hideMark/>
          </w:tcPr>
          <w:p w14:paraId="3841CB23" w14:textId="500C144C" w:rsidR="00E71375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Pauză</w:t>
            </w:r>
          </w:p>
          <w:p w14:paraId="7A7382CB" w14:textId="77777777" w:rsidR="00755081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  <w:p w14:paraId="4F1AD442" w14:textId="77777777" w:rsidR="00E71375" w:rsidRPr="008D2033" w:rsidRDefault="00E71375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31CA6E51" w14:textId="77777777" w:rsidTr="007D0075">
        <w:trPr>
          <w:trHeight w:val="45"/>
        </w:trPr>
        <w:tc>
          <w:tcPr>
            <w:tcW w:w="1758" w:type="dxa"/>
            <w:shd w:val="clear" w:color="auto" w:fill="D9E2F3" w:themeFill="accent1" w:themeFillTint="33"/>
            <w:hideMark/>
          </w:tcPr>
          <w:p w14:paraId="67E36E2D" w14:textId="1EBAE992" w:rsidR="00755081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1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4</w:t>
            </w:r>
            <w:r>
              <w:rPr>
                <w:rFonts w:ascii="Candara" w:hAnsi="Candara" w:cs="Times New Roman"/>
                <w:sz w:val="24"/>
                <w:szCs w:val="24"/>
              </w:rPr>
              <w:t>0 – 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256" w:type="dxa"/>
            <w:shd w:val="clear" w:color="auto" w:fill="D9E2F3" w:themeFill="accent1" w:themeFillTint="33"/>
            <w:hideMark/>
          </w:tcPr>
          <w:p w14:paraId="648D21C3" w14:textId="599F719A" w:rsidR="006D127C" w:rsidRPr="008D2033" w:rsidRDefault="006D127C" w:rsidP="006D127C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Standardele internaționale privind protecția socială a persoanelor cu dizabilități</w:t>
            </w:r>
          </w:p>
          <w:p w14:paraId="6E724B94" w14:textId="732B70A3" w:rsidR="00E71375" w:rsidRPr="005A054A" w:rsidRDefault="00E71375" w:rsidP="005A054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0E0A8204" w14:textId="77777777" w:rsidTr="007D0075">
        <w:trPr>
          <w:trHeight w:val="557"/>
        </w:trPr>
        <w:tc>
          <w:tcPr>
            <w:tcW w:w="1758" w:type="dxa"/>
          </w:tcPr>
          <w:p w14:paraId="3DF6F583" w14:textId="62CD6220" w:rsidR="00E71375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 – 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.50</w:t>
            </w:r>
            <w:r w:rsidR="00E71375" w:rsidRPr="008D2033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6" w:type="dxa"/>
          </w:tcPr>
          <w:p w14:paraId="0156B9C7" w14:textId="1E42F104" w:rsidR="00755081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251D3844" w14:textId="77777777" w:rsidR="00162585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Lucru în grup</w:t>
            </w:r>
          </w:p>
          <w:p w14:paraId="0E4F29FD" w14:textId="6ADFC1DD" w:rsidR="00F274BF" w:rsidRPr="008D2033" w:rsidRDefault="00F274BF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761A61AD" w14:textId="77777777" w:rsidTr="007D0075">
        <w:trPr>
          <w:trHeight w:val="273"/>
        </w:trPr>
        <w:tc>
          <w:tcPr>
            <w:tcW w:w="1758" w:type="dxa"/>
            <w:shd w:val="clear" w:color="auto" w:fill="D9E2F3" w:themeFill="accent1" w:themeFillTint="33"/>
          </w:tcPr>
          <w:p w14:paraId="442A8249" w14:textId="27A9BF57" w:rsidR="0082693A" w:rsidRPr="008D2033" w:rsidRDefault="0082693A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lastRenderedPageBreak/>
              <w:t>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.50 – 1</w:t>
            </w:r>
            <w:r w:rsidR="00E8014D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:00</w:t>
            </w:r>
          </w:p>
        </w:tc>
        <w:tc>
          <w:tcPr>
            <w:tcW w:w="7256" w:type="dxa"/>
            <w:shd w:val="clear" w:color="auto" w:fill="D9E2F3" w:themeFill="accent1" w:themeFillTint="33"/>
          </w:tcPr>
          <w:p w14:paraId="5D5A8E85" w14:textId="6D0461A4" w:rsidR="00F274BF" w:rsidRPr="008D2033" w:rsidRDefault="00755081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>Discuți</w:t>
            </w:r>
            <w:r w:rsidR="00C656C9">
              <w:rPr>
                <w:rFonts w:ascii="Candara" w:hAnsi="Candara" w:cs="Times New Roman"/>
                <w:sz w:val="24"/>
                <w:szCs w:val="24"/>
              </w:rPr>
              <w:t>i</w:t>
            </w:r>
          </w:p>
        </w:tc>
      </w:tr>
      <w:tr w:rsidR="007D0075" w:rsidRPr="008D2033" w14:paraId="16337FA2" w14:textId="77777777" w:rsidTr="007D0075">
        <w:trPr>
          <w:trHeight w:val="273"/>
        </w:trPr>
        <w:tc>
          <w:tcPr>
            <w:tcW w:w="1758" w:type="dxa"/>
            <w:shd w:val="clear" w:color="auto" w:fill="D9E2F3" w:themeFill="accent1" w:themeFillTint="33"/>
          </w:tcPr>
          <w:p w14:paraId="328A9DE3" w14:textId="77777777" w:rsidR="007D0075" w:rsidRDefault="007D0075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7256" w:type="dxa"/>
            <w:shd w:val="clear" w:color="auto" w:fill="D9E2F3" w:themeFill="accent1" w:themeFillTint="33"/>
          </w:tcPr>
          <w:p w14:paraId="0AD7DC85" w14:textId="77777777" w:rsidR="007D0075" w:rsidRPr="008D2033" w:rsidRDefault="007D0075" w:rsidP="005D2AF2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14:paraId="1E5CF60F" w14:textId="4B7E3F5E" w:rsidR="00E71375" w:rsidRPr="007D0075" w:rsidRDefault="005D2AF2" w:rsidP="00E71375">
      <w:pPr>
        <w:pStyle w:val="1"/>
        <w:rPr>
          <w:b/>
          <w:bCs/>
          <w:caps w:val="0"/>
          <w:spacing w:val="10"/>
        </w:rPr>
      </w:pPr>
      <w:r>
        <w:rPr>
          <w:rStyle w:val="a4"/>
          <w:color w:val="FFFFFF" w:themeColor="background1"/>
        </w:rPr>
        <w:lastRenderedPageBreak/>
        <w:br w:type="textWrapping" w:clear="all"/>
      </w:r>
      <w:r w:rsidR="000C5E67">
        <w:rPr>
          <w:rStyle w:val="a4"/>
          <w:color w:val="FFFFFF" w:themeColor="background1"/>
        </w:rPr>
        <w:t>M</w:t>
      </w:r>
      <w:r w:rsidR="00E71375" w:rsidRPr="00860D61">
        <w:rPr>
          <w:rStyle w:val="a4"/>
          <w:color w:val="FFFFFF" w:themeColor="background1"/>
        </w:rPr>
        <w:t>ODUL II</w:t>
      </w:r>
      <w:r w:rsidR="005A054A">
        <w:rPr>
          <w:rStyle w:val="a4"/>
          <w:color w:val="FFFFFF" w:themeColor="background1"/>
        </w:rPr>
        <w:t xml:space="preserve">. </w:t>
      </w:r>
      <w:r w:rsidR="00972EB7">
        <w:rPr>
          <w:rStyle w:val="a4"/>
          <w:color w:val="FFFFFF" w:themeColor="background1"/>
        </w:rPr>
        <w:t>Prestațiile sociale standard pentru persoanele cu dizabilități</w:t>
      </w:r>
    </w:p>
    <w:p w14:paraId="10ADEB50" w14:textId="2E0C7191" w:rsidR="008E6329" w:rsidRPr="004B5C89" w:rsidRDefault="00E71375" w:rsidP="004F66A3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/>
          <w:spacing w:val="-1"/>
          <w:sz w:val="24"/>
          <w:szCs w:val="24"/>
        </w:rPr>
      </w:pPr>
      <w:r w:rsidRPr="008D2033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Data: </w:t>
      </w:r>
      <w:r w:rsidR="004B5C89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  <w:r w:rsidR="006D127C">
        <w:rPr>
          <w:rFonts w:ascii="Candara" w:eastAsia="Trebuchet MS" w:hAnsi="Candara" w:cs="Times New Roman"/>
          <w:b/>
          <w:spacing w:val="-1"/>
          <w:sz w:val="24"/>
          <w:szCs w:val="24"/>
        </w:rPr>
        <w:t>2</w:t>
      </w:r>
      <w:r w:rsidR="00FF7B3E">
        <w:rPr>
          <w:rFonts w:ascii="Candara" w:eastAsia="Trebuchet MS" w:hAnsi="Candara" w:cs="Times New Roman"/>
          <w:b/>
          <w:spacing w:val="-1"/>
          <w:sz w:val="24"/>
          <w:szCs w:val="24"/>
        </w:rPr>
        <w:t>8</w:t>
      </w:r>
      <w:r w:rsidR="00F274BF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  <w:r w:rsidR="006D127C">
        <w:rPr>
          <w:rFonts w:ascii="Candara" w:eastAsia="Trebuchet MS" w:hAnsi="Candara" w:cs="Times New Roman"/>
          <w:b/>
          <w:spacing w:val="-1"/>
          <w:sz w:val="24"/>
          <w:szCs w:val="24"/>
        </w:rPr>
        <w:t>septembrie 2022, ora 1</w:t>
      </w:r>
      <w:r w:rsidR="003B3C9B">
        <w:rPr>
          <w:rFonts w:ascii="Candara" w:eastAsia="Trebuchet MS" w:hAnsi="Candara" w:cs="Times New Roman"/>
          <w:b/>
          <w:spacing w:val="-1"/>
          <w:sz w:val="24"/>
          <w:szCs w:val="24"/>
        </w:rPr>
        <w:t>4</w:t>
      </w:r>
      <w:r w:rsidR="006D127C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.00 </w:t>
      </w:r>
    </w:p>
    <w:p w14:paraId="56C18653" w14:textId="4D98D574" w:rsidR="004B5C89" w:rsidRDefault="00E71375" w:rsidP="004B5C89">
      <w:pPr>
        <w:spacing w:after="0"/>
        <w:jc w:val="both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>
        <w:rPr>
          <w:rFonts w:ascii="Candara" w:eastAsia="Trebuchet MS" w:hAnsi="Candara" w:cs="Times New Roman"/>
          <w:b/>
          <w:spacing w:val="-1"/>
          <w:sz w:val="24"/>
          <w:szCs w:val="24"/>
        </w:rPr>
        <w:t>Linkul de conectare:</w:t>
      </w:r>
      <w:r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</w:p>
    <w:p w14:paraId="1D950D5A" w14:textId="58DE179B" w:rsidR="004B5C89" w:rsidRPr="004B5C89" w:rsidRDefault="001912FA" w:rsidP="004B5C89">
      <w:pPr>
        <w:spacing w:after="0"/>
        <w:jc w:val="both"/>
        <w:rPr>
          <w:rFonts w:ascii="Candara" w:hAnsi="Candara"/>
          <w:sz w:val="24"/>
          <w:szCs w:val="24"/>
        </w:rPr>
      </w:pPr>
      <w:hyperlink r:id="rId8" w:history="1">
        <w:r w:rsidR="004B5C89" w:rsidRPr="004B5C89">
          <w:rPr>
            <w:rStyle w:val="a9"/>
            <w:rFonts w:ascii="Candara" w:hAnsi="Candara"/>
            <w:sz w:val="24"/>
            <w:szCs w:val="24"/>
          </w:rPr>
          <w:t>https://us02web.zoom.us/j/82659907638?pwd=cTh0NmhMRW9nKzYrRk81cmwzRDF0UT09</w:t>
        </w:r>
      </w:hyperlink>
    </w:p>
    <w:p w14:paraId="0834A766" w14:textId="2AD7E7B5" w:rsidR="00E71375" w:rsidRPr="00F274BF" w:rsidRDefault="00E71375" w:rsidP="004B5C89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  <w:highlight w:val="yellow"/>
        </w:rPr>
      </w:pPr>
      <w:r w:rsidRPr="004B5C89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Meeting ID:</w:t>
      </w:r>
      <w:r w:rsidR="004B5C89" w:rsidRPr="004B5C89">
        <w:rPr>
          <w:lang w:val="en-US"/>
        </w:rPr>
        <w:t xml:space="preserve"> </w:t>
      </w:r>
      <w:r w:rsidR="004B5C89" w:rsidRPr="004B5C89">
        <w:rPr>
          <w:rFonts w:ascii="Candara" w:hAnsi="Candara"/>
          <w:sz w:val="24"/>
          <w:szCs w:val="24"/>
          <w:lang w:val="en-US"/>
        </w:rPr>
        <w:t>826 5990 7638</w:t>
      </w:r>
    </w:p>
    <w:p w14:paraId="315B8DE1" w14:textId="6B5B51CE" w:rsidR="004B5C89" w:rsidRPr="004B5C89" w:rsidRDefault="008E6329" w:rsidP="004B5C89">
      <w:pPr>
        <w:spacing w:after="0"/>
        <w:jc w:val="both"/>
        <w:rPr>
          <w:lang w:val="en-US"/>
        </w:rPr>
      </w:pPr>
      <w:proofErr w:type="spellStart"/>
      <w:r w:rsidRPr="004B5C89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Passcode</w:t>
      </w:r>
      <w:proofErr w:type="spellEnd"/>
      <w:r w:rsidR="00E71375" w:rsidRPr="004B5C89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:</w:t>
      </w:r>
      <w:r w:rsidR="00E71375" w:rsidRPr="004B5C89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  <w:r w:rsidR="004B5C89" w:rsidRPr="004B5C89">
        <w:rPr>
          <w:rFonts w:ascii="Candara" w:hAnsi="Candara"/>
          <w:sz w:val="24"/>
          <w:szCs w:val="24"/>
          <w:lang w:val="en-US"/>
        </w:rPr>
        <w:t>508151</w:t>
      </w:r>
    </w:p>
    <w:p w14:paraId="6706AFC5" w14:textId="205EAE8E" w:rsidR="00E71375" w:rsidRPr="00092868" w:rsidRDefault="00E71375" w:rsidP="00E713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left="360"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</w:p>
    <w:p w14:paraId="06920FDB" w14:textId="77777777" w:rsidR="00E71375" w:rsidRPr="008D2033" w:rsidRDefault="00E71375" w:rsidP="00E713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left="360"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 w:rsidRPr="008D2033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</w:p>
    <w:tbl>
      <w:tblPr>
        <w:tblStyle w:val="a6"/>
        <w:tblW w:w="8716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15"/>
      </w:tblGrid>
      <w:tr w:rsidR="00E71375" w:rsidRPr="008D2033" w14:paraId="23EDADB2" w14:textId="77777777" w:rsidTr="00FC7E8A">
        <w:trPr>
          <w:trHeight w:val="576"/>
        </w:trPr>
        <w:tc>
          <w:tcPr>
            <w:tcW w:w="1701" w:type="dxa"/>
            <w:shd w:val="clear" w:color="auto" w:fill="D9E2F3" w:themeFill="accent1" w:themeFillTint="33"/>
            <w:hideMark/>
          </w:tcPr>
          <w:p w14:paraId="2C76FEA1" w14:textId="04C25CBB" w:rsidR="00175F16" w:rsidRPr="008D2033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4</w:t>
            </w:r>
            <w:r>
              <w:rPr>
                <w:rFonts w:ascii="Candara" w:hAnsi="Candara" w:cs="Times New Roman"/>
                <w:sz w:val="24"/>
                <w:szCs w:val="24"/>
              </w:rPr>
              <w:t>.00 – 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.00</w:t>
            </w:r>
          </w:p>
        </w:tc>
        <w:tc>
          <w:tcPr>
            <w:tcW w:w="7015" w:type="dxa"/>
            <w:shd w:val="clear" w:color="auto" w:fill="D9E2F3" w:themeFill="accent1" w:themeFillTint="33"/>
            <w:hideMark/>
          </w:tcPr>
          <w:p w14:paraId="06536FC5" w14:textId="3B435464" w:rsidR="00175F16" w:rsidRDefault="00972EB7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Aspectele esențiale privind p</w:t>
            </w:r>
            <w:r w:rsidR="00F274BF">
              <w:rPr>
                <w:rFonts w:ascii="Candara" w:hAnsi="Candara" w:cs="Times New Roman"/>
                <w:sz w:val="24"/>
                <w:szCs w:val="24"/>
              </w:rPr>
              <w:t>restațiile sociale standard pentru persoanele cu dizabilități.</w:t>
            </w:r>
          </w:p>
          <w:p w14:paraId="3579D55B" w14:textId="55F2EC8A" w:rsidR="000C5E67" w:rsidRDefault="00F274BF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 xml:space="preserve">Pensiile, alocațiile sociale de stat, suport financiar de stat, </w:t>
            </w:r>
            <w:r w:rsidR="00972EB7">
              <w:rPr>
                <w:rFonts w:ascii="Candara" w:hAnsi="Candara" w:cs="Times New Roman"/>
                <w:sz w:val="24"/>
                <w:szCs w:val="24"/>
              </w:rPr>
              <w:t xml:space="preserve">ajutoare unice, </w:t>
            </w:r>
            <w:r>
              <w:rPr>
                <w:rFonts w:ascii="Candara" w:hAnsi="Candara" w:cs="Times New Roman"/>
                <w:sz w:val="24"/>
                <w:szCs w:val="24"/>
              </w:rPr>
              <w:t>indemnizațiile</w:t>
            </w:r>
            <w:r w:rsidR="00972EB7">
              <w:rPr>
                <w:rFonts w:ascii="Candara" w:hAnsi="Candara" w:cs="Times New Roman"/>
                <w:sz w:val="24"/>
                <w:szCs w:val="24"/>
              </w:rPr>
              <w:t>.</w:t>
            </w:r>
          </w:p>
          <w:p w14:paraId="7C8E0559" w14:textId="77777777" w:rsidR="00972EB7" w:rsidRPr="008D2033" w:rsidRDefault="00972EB7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  <w:p w14:paraId="38475752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0813EF00" w14:textId="77777777" w:rsidTr="00FC7E8A">
        <w:trPr>
          <w:trHeight w:val="621"/>
        </w:trPr>
        <w:tc>
          <w:tcPr>
            <w:tcW w:w="1701" w:type="dxa"/>
          </w:tcPr>
          <w:p w14:paraId="702D5563" w14:textId="1C718047" w:rsidR="00175F16" w:rsidRPr="008D2033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.00 – 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015" w:type="dxa"/>
          </w:tcPr>
          <w:p w14:paraId="51BEF3EB" w14:textId="0926167E" w:rsidR="00175F16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1EA3DB6E" w14:textId="65278858" w:rsidR="00E71375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 xml:space="preserve">Lucru în grup </w:t>
            </w:r>
          </w:p>
          <w:p w14:paraId="16319AFF" w14:textId="49F3878C" w:rsidR="00175F16" w:rsidRPr="008D2033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06918E3C" w14:textId="77777777" w:rsidTr="00FC7E8A">
        <w:trPr>
          <w:trHeight w:val="594"/>
        </w:trPr>
        <w:tc>
          <w:tcPr>
            <w:tcW w:w="1701" w:type="dxa"/>
            <w:shd w:val="clear" w:color="auto" w:fill="D9E2F3" w:themeFill="accent1" w:themeFillTint="33"/>
          </w:tcPr>
          <w:p w14:paraId="2EE10518" w14:textId="7B580D67" w:rsidR="00E71375" w:rsidRPr="008D2033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0 – 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015" w:type="dxa"/>
            <w:shd w:val="clear" w:color="auto" w:fill="D9E2F3" w:themeFill="accent1" w:themeFillTint="33"/>
          </w:tcPr>
          <w:p w14:paraId="098D2358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>Pauză</w:t>
            </w:r>
          </w:p>
        </w:tc>
      </w:tr>
      <w:tr w:rsidR="00E71375" w:rsidRPr="008D2033" w14:paraId="31F30ECC" w14:textId="77777777" w:rsidTr="00FC7E8A">
        <w:tc>
          <w:tcPr>
            <w:tcW w:w="1701" w:type="dxa"/>
            <w:hideMark/>
          </w:tcPr>
          <w:p w14:paraId="190A4E2B" w14:textId="6806C1D8" w:rsidR="00175F16" w:rsidRPr="008D2033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 – 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6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30</w:t>
            </w:r>
          </w:p>
        </w:tc>
        <w:tc>
          <w:tcPr>
            <w:tcW w:w="7015" w:type="dxa"/>
            <w:hideMark/>
          </w:tcPr>
          <w:p w14:paraId="3B658E34" w14:textId="4EB3255F" w:rsidR="00E71375" w:rsidRPr="008D2033" w:rsidRDefault="00F274BF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Prestațiile de asistență socială pentru persoanele cu dizabilități</w:t>
            </w:r>
          </w:p>
          <w:p w14:paraId="420D3EC7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  <w:p w14:paraId="112E22A0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7FF44498" w14:textId="77777777" w:rsidTr="000C5E67">
        <w:trPr>
          <w:trHeight w:val="58"/>
        </w:trPr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  <w:hideMark/>
          </w:tcPr>
          <w:p w14:paraId="548B6433" w14:textId="4C0F8043" w:rsidR="00175F16" w:rsidRPr="008D2033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6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8E6329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 – 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6</w:t>
            </w:r>
            <w:r>
              <w:rPr>
                <w:rFonts w:ascii="Candara" w:hAnsi="Candara" w:cs="Times New Roman"/>
                <w:sz w:val="24"/>
                <w:szCs w:val="24"/>
              </w:rPr>
              <w:t>: 50</w:t>
            </w:r>
          </w:p>
        </w:tc>
        <w:tc>
          <w:tcPr>
            <w:tcW w:w="7015" w:type="dxa"/>
            <w:tcBorders>
              <w:bottom w:val="nil"/>
            </w:tcBorders>
            <w:shd w:val="clear" w:color="auto" w:fill="D9E2F3" w:themeFill="accent1" w:themeFillTint="33"/>
            <w:hideMark/>
          </w:tcPr>
          <w:p w14:paraId="6668C512" w14:textId="0978B5C0" w:rsidR="00E71375" w:rsidRDefault="00175F16" w:rsidP="00175F16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5213DC32" w14:textId="732FBD29" w:rsidR="00F274BF" w:rsidRDefault="00F274BF" w:rsidP="00175F16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Lucru în grup</w:t>
            </w:r>
          </w:p>
          <w:p w14:paraId="3885C3A6" w14:textId="77777777" w:rsidR="00175F16" w:rsidRPr="008D2033" w:rsidRDefault="00175F16" w:rsidP="00175F16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  <w:p w14:paraId="5C5D3CD9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  <w:highlight w:val="yellow"/>
              </w:rPr>
            </w:pPr>
          </w:p>
        </w:tc>
      </w:tr>
      <w:tr w:rsidR="00E71375" w:rsidRPr="008D2033" w14:paraId="14B96ECC" w14:textId="77777777" w:rsidTr="000C5E67">
        <w:trPr>
          <w:trHeight w:val="522"/>
        </w:trPr>
        <w:tc>
          <w:tcPr>
            <w:tcW w:w="1701" w:type="dxa"/>
            <w:tcBorders>
              <w:bottom w:val="nil"/>
            </w:tcBorders>
          </w:tcPr>
          <w:p w14:paraId="58F86D69" w14:textId="52B66FF2" w:rsidR="00175F16" w:rsidRPr="008D2033" w:rsidRDefault="00175F16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6</w:t>
            </w:r>
            <w:r>
              <w:rPr>
                <w:rFonts w:ascii="Candara" w:hAnsi="Candara" w:cs="Times New Roman"/>
                <w:sz w:val="24"/>
                <w:szCs w:val="24"/>
              </w:rPr>
              <w:t>.50 – 1</w:t>
            </w:r>
            <w:r w:rsidR="003B3C9B">
              <w:rPr>
                <w:rFonts w:ascii="Candara" w:hAnsi="Candara" w:cs="Times New Roman"/>
                <w:sz w:val="24"/>
                <w:szCs w:val="24"/>
              </w:rPr>
              <w:t>7</w:t>
            </w:r>
            <w:r>
              <w:rPr>
                <w:rFonts w:ascii="Candara" w:hAnsi="Candara" w:cs="Times New Roman"/>
                <w:sz w:val="24"/>
                <w:szCs w:val="24"/>
              </w:rPr>
              <w:t>.00</w:t>
            </w:r>
          </w:p>
        </w:tc>
        <w:tc>
          <w:tcPr>
            <w:tcW w:w="7015" w:type="dxa"/>
            <w:tcBorders>
              <w:bottom w:val="nil"/>
            </w:tcBorders>
          </w:tcPr>
          <w:p w14:paraId="2DD4DCA3" w14:textId="5A213467" w:rsidR="008E6329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>Discuții</w:t>
            </w:r>
          </w:p>
          <w:p w14:paraId="4830D71E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14:paraId="15DA771E" w14:textId="51F4030B" w:rsidR="00175F16" w:rsidRDefault="00175F16" w:rsidP="00E71375">
      <w:pPr>
        <w:rPr>
          <w:rFonts w:ascii="Candara" w:hAnsi="Candara"/>
        </w:rPr>
      </w:pPr>
    </w:p>
    <w:p w14:paraId="19259FE7" w14:textId="537431C4" w:rsidR="00175F16" w:rsidRDefault="00175F16" w:rsidP="00E71375">
      <w:pPr>
        <w:rPr>
          <w:rFonts w:ascii="Candara" w:hAnsi="Candara"/>
        </w:rPr>
      </w:pPr>
    </w:p>
    <w:p w14:paraId="2BA605AB" w14:textId="1B344651" w:rsidR="00175F16" w:rsidRDefault="00175F16" w:rsidP="00E71375">
      <w:pPr>
        <w:rPr>
          <w:rFonts w:ascii="Candara" w:hAnsi="Candara"/>
        </w:rPr>
      </w:pPr>
    </w:p>
    <w:p w14:paraId="3F7A590F" w14:textId="53B760CD" w:rsidR="00175F16" w:rsidRDefault="00175F16" w:rsidP="00E71375">
      <w:pPr>
        <w:rPr>
          <w:rFonts w:ascii="Candara" w:hAnsi="Candara"/>
        </w:rPr>
      </w:pPr>
    </w:p>
    <w:p w14:paraId="3D0975D5" w14:textId="2EFA52A8" w:rsidR="00175F16" w:rsidRDefault="00175F16" w:rsidP="00E71375">
      <w:pPr>
        <w:rPr>
          <w:rFonts w:ascii="Candara" w:hAnsi="Candara"/>
        </w:rPr>
      </w:pPr>
    </w:p>
    <w:p w14:paraId="252C6388" w14:textId="702990AE" w:rsidR="00175F16" w:rsidRDefault="00175F16" w:rsidP="00847303">
      <w:pPr>
        <w:tabs>
          <w:tab w:val="left" w:pos="3528"/>
        </w:tabs>
        <w:rPr>
          <w:rFonts w:ascii="Candara" w:hAnsi="Candara"/>
        </w:rPr>
      </w:pPr>
    </w:p>
    <w:p w14:paraId="2F42B1E2" w14:textId="0297AC8B" w:rsidR="00175F16" w:rsidRDefault="00175F16" w:rsidP="00E71375">
      <w:pPr>
        <w:rPr>
          <w:rFonts w:ascii="Candara" w:hAnsi="Candara"/>
        </w:rPr>
      </w:pPr>
    </w:p>
    <w:p w14:paraId="0FC2FD3B" w14:textId="49AD7D16" w:rsidR="00F274BF" w:rsidRDefault="00F274BF">
      <w:pPr>
        <w:spacing w:before="0" w:after="160" w:line="259" w:lineRule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1FA48B16" w14:textId="77777777" w:rsidR="005D2AF2" w:rsidRDefault="005D2AF2" w:rsidP="00E71375">
      <w:pPr>
        <w:rPr>
          <w:rFonts w:ascii="Candara" w:hAnsi="Candara"/>
        </w:rPr>
      </w:pPr>
    </w:p>
    <w:p w14:paraId="3EE75D39" w14:textId="77777777" w:rsidR="005D2AF2" w:rsidRDefault="005D2AF2" w:rsidP="00E71375">
      <w:pPr>
        <w:rPr>
          <w:rFonts w:ascii="Candara" w:hAnsi="Candara"/>
        </w:rPr>
      </w:pPr>
    </w:p>
    <w:p w14:paraId="22BEA87D" w14:textId="039D78D8" w:rsidR="00E71375" w:rsidRPr="00860D61" w:rsidRDefault="00E71375" w:rsidP="00E71375">
      <w:pPr>
        <w:pStyle w:val="1"/>
        <w:rPr>
          <w:rStyle w:val="a4"/>
          <w:b w:val="0"/>
          <w:bCs w:val="0"/>
          <w:caps/>
          <w:color w:val="FFFFFF" w:themeColor="background1"/>
        </w:rPr>
      </w:pPr>
      <w:r w:rsidRPr="00860D61">
        <w:rPr>
          <w:rStyle w:val="a4"/>
          <w:color w:val="FFFFFF" w:themeColor="background1"/>
        </w:rPr>
        <w:t>MODUL III</w:t>
      </w:r>
      <w:r w:rsidR="00F274BF">
        <w:rPr>
          <w:rStyle w:val="a4"/>
          <w:color w:val="FFFFFF" w:themeColor="background1"/>
        </w:rPr>
        <w:t>. Prestațiile sociale specifice pentru unele categorii de persoane cu dizabilități</w:t>
      </w:r>
    </w:p>
    <w:p w14:paraId="0C6C3202" w14:textId="037ABC1B" w:rsidR="00F274BF" w:rsidRDefault="00E71375" w:rsidP="004F66A3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/>
          <w:spacing w:val="-1"/>
          <w:sz w:val="24"/>
          <w:szCs w:val="24"/>
        </w:rPr>
      </w:pPr>
      <w:r w:rsidRPr="008D2033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Data: </w:t>
      </w:r>
      <w:r w:rsidR="0023534F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  <w:r w:rsidR="00F274BF">
        <w:rPr>
          <w:rFonts w:ascii="Candara" w:eastAsia="Trebuchet MS" w:hAnsi="Candara" w:cs="Times New Roman"/>
          <w:b/>
          <w:spacing w:val="-1"/>
          <w:sz w:val="24"/>
          <w:szCs w:val="24"/>
        </w:rPr>
        <w:t>2</w:t>
      </w:r>
      <w:r w:rsidR="00FF7B3E">
        <w:rPr>
          <w:rFonts w:ascii="Candara" w:eastAsia="Trebuchet MS" w:hAnsi="Candara" w:cs="Times New Roman"/>
          <w:b/>
          <w:spacing w:val="-1"/>
          <w:sz w:val="24"/>
          <w:szCs w:val="24"/>
        </w:rPr>
        <w:t>9</w:t>
      </w:r>
      <w:r w:rsidR="00F274BF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septembrie 2022, ora 13.00</w:t>
      </w:r>
    </w:p>
    <w:p w14:paraId="569C2DB3" w14:textId="77777777" w:rsidR="005B38ED" w:rsidRPr="00AD00AA" w:rsidRDefault="00E71375" w:rsidP="004F66A3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 w:rsidRPr="00AD00AA">
        <w:rPr>
          <w:rFonts w:ascii="Candara" w:eastAsia="Trebuchet MS" w:hAnsi="Candara" w:cs="Times New Roman"/>
          <w:b/>
          <w:spacing w:val="-1"/>
          <w:sz w:val="24"/>
          <w:szCs w:val="24"/>
        </w:rPr>
        <w:t>Linkul de conectare:</w:t>
      </w:r>
      <w:r w:rsidRPr="00AD00AA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</w:p>
    <w:p w14:paraId="7FE9927F" w14:textId="7745FAFB" w:rsidR="00AD00AA" w:rsidRDefault="001912FA" w:rsidP="004F66A3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hyperlink r:id="rId9" w:history="1">
        <w:r w:rsidR="004F66A3" w:rsidRPr="009E5D4C">
          <w:rPr>
            <w:rStyle w:val="a9"/>
            <w:rFonts w:ascii="Candara" w:eastAsia="Trebuchet MS" w:hAnsi="Candara" w:cs="Times New Roman"/>
            <w:bCs/>
            <w:spacing w:val="-1"/>
            <w:sz w:val="24"/>
            <w:szCs w:val="24"/>
          </w:rPr>
          <w:t>https://us02web.zoom.us/j/83037054252?pwd=WnNkVmpic0drTEhxWkZzS1E5dHYyQT09</w:t>
        </w:r>
      </w:hyperlink>
    </w:p>
    <w:p w14:paraId="4B883FED" w14:textId="6280BD43" w:rsidR="00E71375" w:rsidRPr="00AD00AA" w:rsidRDefault="00E71375" w:rsidP="004F66A3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 w:rsidRPr="00AD00AA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Meeting ID</w:t>
      </w:r>
      <w:r w:rsidRPr="00AD00AA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: </w:t>
      </w:r>
      <w:r w:rsidR="00AD00AA" w:rsidRPr="00AD00AA">
        <w:rPr>
          <w:rFonts w:ascii="Candara" w:eastAsia="Trebuchet MS" w:hAnsi="Candara" w:cs="Times New Roman"/>
          <w:bCs/>
          <w:spacing w:val="-1"/>
          <w:sz w:val="24"/>
          <w:szCs w:val="24"/>
        </w:rPr>
        <w:t>830 3705 4252</w:t>
      </w:r>
    </w:p>
    <w:p w14:paraId="45095504" w14:textId="17C04147" w:rsidR="00E71375" w:rsidRPr="00F274BF" w:rsidRDefault="00E71375" w:rsidP="004F66A3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  <w:highlight w:val="yellow"/>
        </w:rPr>
      </w:pPr>
      <w:proofErr w:type="spellStart"/>
      <w:r w:rsidRPr="00AD00AA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Passcode</w:t>
      </w:r>
      <w:proofErr w:type="spellEnd"/>
      <w:r w:rsidRPr="00AD00AA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:</w:t>
      </w:r>
      <w:r w:rsidRPr="00AD00AA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  <w:r w:rsidR="00AD00AA" w:rsidRPr="00AD00AA">
        <w:rPr>
          <w:rFonts w:ascii="Candara" w:eastAsia="Trebuchet MS" w:hAnsi="Candara" w:cs="Times New Roman"/>
          <w:bCs/>
          <w:spacing w:val="-1"/>
          <w:sz w:val="24"/>
          <w:szCs w:val="24"/>
        </w:rPr>
        <w:t>349988</w:t>
      </w:r>
    </w:p>
    <w:p w14:paraId="120F6634" w14:textId="77777777" w:rsidR="00E71375" w:rsidRPr="008D2033" w:rsidRDefault="00E71375" w:rsidP="00E713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left="360"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</w:p>
    <w:tbl>
      <w:tblPr>
        <w:tblStyle w:val="a6"/>
        <w:tblW w:w="8716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15"/>
      </w:tblGrid>
      <w:tr w:rsidR="00E71375" w:rsidRPr="008D2033" w14:paraId="3C645987" w14:textId="77777777" w:rsidTr="00A1345A">
        <w:trPr>
          <w:trHeight w:val="522"/>
        </w:trPr>
        <w:tc>
          <w:tcPr>
            <w:tcW w:w="1701" w:type="dxa"/>
            <w:shd w:val="clear" w:color="auto" w:fill="D9E2F3" w:themeFill="accent1" w:themeFillTint="33"/>
            <w:hideMark/>
          </w:tcPr>
          <w:p w14:paraId="73D09402" w14:textId="3870A86F" w:rsidR="00175F16" w:rsidRPr="008D2033" w:rsidRDefault="00175F16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13.00 – 14.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10</w:t>
            </w:r>
          </w:p>
        </w:tc>
        <w:tc>
          <w:tcPr>
            <w:tcW w:w="7015" w:type="dxa"/>
            <w:shd w:val="clear" w:color="auto" w:fill="D9E2F3" w:themeFill="accent1" w:themeFillTint="33"/>
            <w:hideMark/>
          </w:tcPr>
          <w:p w14:paraId="1360EBC7" w14:textId="61E078B2" w:rsidR="00972EB7" w:rsidRDefault="00972EB7" w:rsidP="000C5E67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Prestațiile sociale pentru persoanele cu dizabilități ca urmare a serviciului militar</w:t>
            </w:r>
          </w:p>
          <w:p w14:paraId="5FAE60EA" w14:textId="7B833B6C" w:rsidR="00E71375" w:rsidRDefault="00972EB7" w:rsidP="000C5E67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Prestațiile sociale pentru persoanele cu dizabilități de pe avariei de la CAE Cernobîl</w:t>
            </w:r>
            <w:r w:rsidR="00175F16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</w:p>
          <w:p w14:paraId="23CAF6A2" w14:textId="130FC968" w:rsidR="000C5E67" w:rsidRPr="008D2033" w:rsidRDefault="000C5E67" w:rsidP="000C5E67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4C5A8D0D" w14:textId="77777777" w:rsidTr="00A1345A">
        <w:trPr>
          <w:trHeight w:val="450"/>
        </w:trPr>
        <w:tc>
          <w:tcPr>
            <w:tcW w:w="1701" w:type="dxa"/>
          </w:tcPr>
          <w:p w14:paraId="16C5DF12" w14:textId="3F576AED" w:rsidR="00175F16" w:rsidRPr="008D2033" w:rsidRDefault="00E71375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4</w:t>
            </w:r>
            <w:r w:rsidRPr="008D2033">
              <w:rPr>
                <w:rFonts w:ascii="Candara" w:hAnsi="Candara" w:cs="Times New Roman"/>
                <w:sz w:val="24"/>
                <w:szCs w:val="24"/>
              </w:rPr>
              <w:t>: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1</w:t>
            </w:r>
            <w:r w:rsidRPr="008D2033">
              <w:rPr>
                <w:rFonts w:ascii="Candara" w:hAnsi="Candara" w:cs="Times New Roman"/>
                <w:sz w:val="24"/>
                <w:szCs w:val="24"/>
              </w:rPr>
              <w:t>0</w:t>
            </w:r>
            <w:r>
              <w:rPr>
                <w:rFonts w:ascii="Candara" w:hAnsi="Candara" w:cs="Times New Roman"/>
                <w:sz w:val="24"/>
                <w:szCs w:val="24"/>
              </w:rPr>
              <w:t xml:space="preserve"> – </w:t>
            </w:r>
            <w:r w:rsidRPr="008D2033"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4</w:t>
            </w:r>
            <w:r w:rsidRPr="008D2033">
              <w:rPr>
                <w:rFonts w:ascii="Candara" w:hAnsi="Candara" w:cs="Times New Roman"/>
                <w:sz w:val="24"/>
                <w:szCs w:val="24"/>
              </w:rPr>
              <w:t>: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3</w:t>
            </w:r>
            <w:r w:rsidRPr="008D2033">
              <w:rPr>
                <w:rFonts w:ascii="Candara" w:hAnsi="Candara" w:cs="Times New Roman"/>
                <w:sz w:val="24"/>
                <w:szCs w:val="24"/>
              </w:rPr>
              <w:t>0</w:t>
            </w:r>
          </w:p>
          <w:p w14:paraId="44E68914" w14:textId="77777777" w:rsidR="00E71375" w:rsidRPr="008D2033" w:rsidRDefault="00E71375" w:rsidP="00175F16">
            <w:pPr>
              <w:spacing w:after="0" w:line="240" w:lineRule="auto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7015" w:type="dxa"/>
            <w:hideMark/>
          </w:tcPr>
          <w:p w14:paraId="1DA6D670" w14:textId="55146193" w:rsidR="00175F16" w:rsidRDefault="00175F16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6C1D902D" w14:textId="77777777" w:rsidR="00E71375" w:rsidRDefault="00E71375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 xml:space="preserve">Lucru în grup </w:t>
            </w:r>
          </w:p>
          <w:p w14:paraId="5B25988F" w14:textId="718DE881" w:rsidR="00A31695" w:rsidRPr="008D2033" w:rsidRDefault="00A31695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4315D0ED" w14:textId="77777777" w:rsidTr="00A1345A">
        <w:trPr>
          <w:trHeight w:val="594"/>
        </w:trPr>
        <w:tc>
          <w:tcPr>
            <w:tcW w:w="1701" w:type="dxa"/>
            <w:shd w:val="clear" w:color="auto" w:fill="D9E2F3" w:themeFill="accent1" w:themeFillTint="33"/>
          </w:tcPr>
          <w:p w14:paraId="21A03B20" w14:textId="105C4428" w:rsidR="00E71375" w:rsidRPr="008D2033" w:rsidRDefault="00175F16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14.30 – 14.40</w:t>
            </w:r>
          </w:p>
        </w:tc>
        <w:tc>
          <w:tcPr>
            <w:tcW w:w="7015" w:type="dxa"/>
            <w:shd w:val="clear" w:color="auto" w:fill="D9E2F3" w:themeFill="accent1" w:themeFillTint="33"/>
            <w:hideMark/>
          </w:tcPr>
          <w:p w14:paraId="0ED56735" w14:textId="23435A50" w:rsidR="00E71375" w:rsidRDefault="00972EB7" w:rsidP="00175F16">
            <w:pPr>
              <w:spacing w:after="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Pauză</w:t>
            </w:r>
          </w:p>
          <w:p w14:paraId="1B08FE70" w14:textId="0D7CFBD2" w:rsidR="00A31695" w:rsidRPr="008D2033" w:rsidRDefault="00A31695" w:rsidP="00175F16">
            <w:pPr>
              <w:spacing w:after="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4C550A75" w14:textId="77777777" w:rsidTr="00A1345A">
        <w:tc>
          <w:tcPr>
            <w:tcW w:w="1701" w:type="dxa"/>
            <w:hideMark/>
          </w:tcPr>
          <w:p w14:paraId="36FCDD74" w14:textId="2EE67FFA" w:rsidR="00175F16" w:rsidRPr="008D2033" w:rsidRDefault="00175F16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14.40 – 15.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015" w:type="dxa"/>
            <w:hideMark/>
          </w:tcPr>
          <w:p w14:paraId="7AD3EBF7" w14:textId="2E4D85A2" w:rsidR="00A31695" w:rsidRPr="008D2033" w:rsidRDefault="00972EB7" w:rsidP="00175F16">
            <w:pPr>
              <w:spacing w:after="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Prestațiile sociale pentru persoanele cu dizabilități ca urmare a unui accident de muncă sau a unei boli profesionale</w:t>
            </w:r>
          </w:p>
          <w:p w14:paraId="0A3C74AF" w14:textId="77777777" w:rsidR="00E71375" w:rsidRPr="008D2033" w:rsidRDefault="00E71375" w:rsidP="00175F16">
            <w:pPr>
              <w:spacing w:after="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175F16" w:rsidRPr="008D2033" w14:paraId="1EEF7A0B" w14:textId="77777777" w:rsidTr="00A31695">
        <w:tc>
          <w:tcPr>
            <w:tcW w:w="1701" w:type="dxa"/>
            <w:tcBorders>
              <w:bottom w:val="nil"/>
            </w:tcBorders>
            <w:shd w:val="clear" w:color="auto" w:fill="DEEAF6" w:themeFill="accent5" w:themeFillTint="33"/>
          </w:tcPr>
          <w:p w14:paraId="6F97B429" w14:textId="234C3843" w:rsidR="00175F16" w:rsidRPr="008D2033" w:rsidRDefault="00175F16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  <w:r>
              <w:rPr>
                <w:rFonts w:ascii="Candara" w:hAnsi="Candara" w:cs="Times New Roman"/>
                <w:sz w:val="24"/>
                <w:szCs w:val="24"/>
              </w:rPr>
              <w:t>15.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 – 1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015" w:type="dxa"/>
            <w:tcBorders>
              <w:bottom w:val="nil"/>
            </w:tcBorders>
            <w:shd w:val="clear" w:color="auto" w:fill="DEEAF6" w:themeFill="accent5" w:themeFillTint="33"/>
          </w:tcPr>
          <w:p w14:paraId="62131371" w14:textId="21360A55" w:rsidR="00D67243" w:rsidRDefault="00A1345A" w:rsidP="00D67243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4EC1F639" w14:textId="77777777" w:rsidR="00175F16" w:rsidRDefault="00A1345A" w:rsidP="00C656C9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>Lucru în grup</w:t>
            </w:r>
          </w:p>
          <w:p w14:paraId="31EAFCC2" w14:textId="48E6867B" w:rsidR="00A31695" w:rsidRPr="008D2033" w:rsidRDefault="00A31695" w:rsidP="00C656C9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A1345A" w:rsidRPr="008D2033" w14:paraId="6656BAC5" w14:textId="77777777" w:rsidTr="00A31695"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14:paraId="68B360BF" w14:textId="22662343" w:rsidR="00A1345A" w:rsidRPr="008D2033" w:rsidRDefault="00A1345A" w:rsidP="00175F16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15.50 – 16.00</w:t>
            </w:r>
          </w:p>
        </w:tc>
        <w:tc>
          <w:tcPr>
            <w:tcW w:w="7015" w:type="dxa"/>
            <w:tcBorders>
              <w:bottom w:val="nil"/>
            </w:tcBorders>
            <w:shd w:val="clear" w:color="auto" w:fill="FFFFFF" w:themeFill="background1"/>
          </w:tcPr>
          <w:p w14:paraId="28D6292B" w14:textId="77777777" w:rsidR="00A1345A" w:rsidRDefault="00A1345A" w:rsidP="00A1345A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Discuții</w:t>
            </w:r>
          </w:p>
          <w:p w14:paraId="44936A02" w14:textId="6606AADF" w:rsidR="00A1345A" w:rsidRDefault="00A1345A" w:rsidP="00A1345A">
            <w:pPr>
              <w:spacing w:after="0" w:line="240" w:lineRule="auto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14:paraId="6429AA1F" w14:textId="2CAEECBE" w:rsidR="00E71375" w:rsidRDefault="00E71375" w:rsidP="00E71375">
      <w:pPr>
        <w:rPr>
          <w:rFonts w:ascii="Candara" w:hAnsi="Candara"/>
        </w:rPr>
      </w:pPr>
    </w:p>
    <w:p w14:paraId="4DBCECFF" w14:textId="63DCC069" w:rsidR="00175F16" w:rsidRDefault="00175F16" w:rsidP="00E71375">
      <w:pPr>
        <w:rPr>
          <w:rFonts w:ascii="Candara" w:hAnsi="Candara"/>
        </w:rPr>
      </w:pPr>
    </w:p>
    <w:p w14:paraId="26CE6AD1" w14:textId="57E49244" w:rsidR="00175F16" w:rsidRDefault="00175F16" w:rsidP="00E71375">
      <w:pPr>
        <w:rPr>
          <w:rFonts w:ascii="Candara" w:hAnsi="Candara"/>
        </w:rPr>
      </w:pPr>
    </w:p>
    <w:p w14:paraId="76CC1956" w14:textId="0EF4E1E5" w:rsidR="00175F16" w:rsidRDefault="00175F16" w:rsidP="00E71375">
      <w:pPr>
        <w:rPr>
          <w:rFonts w:ascii="Candara" w:hAnsi="Candara"/>
        </w:rPr>
      </w:pPr>
    </w:p>
    <w:p w14:paraId="638AC629" w14:textId="5DE10708" w:rsidR="00175F16" w:rsidRDefault="00175F16" w:rsidP="00E71375">
      <w:pPr>
        <w:rPr>
          <w:rFonts w:ascii="Candara" w:hAnsi="Candara"/>
        </w:rPr>
      </w:pPr>
    </w:p>
    <w:p w14:paraId="1CD7AC94" w14:textId="1904681C" w:rsidR="00175F16" w:rsidRDefault="00175F16" w:rsidP="00E71375">
      <w:pPr>
        <w:rPr>
          <w:rFonts w:ascii="Candara" w:hAnsi="Candara"/>
        </w:rPr>
      </w:pPr>
    </w:p>
    <w:p w14:paraId="591AB271" w14:textId="703C82B2" w:rsidR="00175F16" w:rsidRDefault="00175F16" w:rsidP="00E71375">
      <w:pPr>
        <w:rPr>
          <w:rFonts w:ascii="Candara" w:hAnsi="Candara"/>
        </w:rPr>
      </w:pPr>
    </w:p>
    <w:p w14:paraId="5C6EEB36" w14:textId="26425CE5" w:rsidR="00175F16" w:rsidRDefault="00175F16" w:rsidP="00E71375">
      <w:pPr>
        <w:rPr>
          <w:rFonts w:ascii="Candara" w:hAnsi="Candara"/>
        </w:rPr>
      </w:pPr>
    </w:p>
    <w:p w14:paraId="17DF033E" w14:textId="4CF01D83" w:rsidR="00175F16" w:rsidRDefault="00175F16" w:rsidP="00E71375">
      <w:pPr>
        <w:rPr>
          <w:rFonts w:ascii="Candara" w:hAnsi="Candara"/>
        </w:rPr>
      </w:pPr>
    </w:p>
    <w:p w14:paraId="32A90135" w14:textId="18A02732" w:rsidR="005D2AF2" w:rsidRDefault="005D2AF2" w:rsidP="00E71375">
      <w:pPr>
        <w:rPr>
          <w:rFonts w:ascii="Candara" w:hAnsi="Candara"/>
        </w:rPr>
      </w:pPr>
    </w:p>
    <w:p w14:paraId="530C73F1" w14:textId="1FC8C908" w:rsidR="005D2AF2" w:rsidRDefault="005D2AF2" w:rsidP="00E71375">
      <w:pPr>
        <w:rPr>
          <w:rFonts w:ascii="Candara" w:hAnsi="Candara"/>
        </w:rPr>
      </w:pPr>
    </w:p>
    <w:p w14:paraId="62130B83" w14:textId="25A3D83A" w:rsidR="007F2B9A" w:rsidRPr="008D2033" w:rsidRDefault="007F2B9A" w:rsidP="00E71375">
      <w:pPr>
        <w:rPr>
          <w:rFonts w:ascii="Candara" w:hAnsi="Candara"/>
        </w:rPr>
      </w:pPr>
    </w:p>
    <w:p w14:paraId="2D7054F5" w14:textId="77777777" w:rsidR="00E71375" w:rsidRPr="00860D61" w:rsidRDefault="00E71375" w:rsidP="00E71375">
      <w:pPr>
        <w:pStyle w:val="1"/>
      </w:pPr>
      <w:r w:rsidRPr="00860D61">
        <w:rPr>
          <w:rStyle w:val="a4"/>
          <w:color w:val="FFFFFF" w:themeColor="background1"/>
        </w:rPr>
        <w:t>MODUL IV</w:t>
      </w:r>
    </w:p>
    <w:p w14:paraId="3A877992" w14:textId="0C5CA5F4" w:rsidR="00A1345A" w:rsidRDefault="00E71375" w:rsidP="0023534F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 w:rsidRPr="008D2033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Data: </w:t>
      </w:r>
      <w:r w:rsidRPr="008D2033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  <w:r w:rsidR="00FF7B3E">
        <w:rPr>
          <w:rFonts w:ascii="Candara" w:eastAsia="Trebuchet MS" w:hAnsi="Candara" w:cs="Times New Roman"/>
          <w:b/>
          <w:spacing w:val="-1"/>
          <w:sz w:val="24"/>
          <w:szCs w:val="24"/>
        </w:rPr>
        <w:t>11</w:t>
      </w:r>
      <w:r w:rsidR="006562E2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  <w:r w:rsidR="00FF7B3E">
        <w:rPr>
          <w:rFonts w:ascii="Candara" w:eastAsia="Trebuchet MS" w:hAnsi="Candara" w:cs="Times New Roman"/>
          <w:b/>
          <w:spacing w:val="-1"/>
          <w:sz w:val="24"/>
          <w:szCs w:val="24"/>
        </w:rPr>
        <w:t>octombrie</w:t>
      </w:r>
      <w:r w:rsidRPr="00A1345A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  <w:r w:rsidR="007B0CF9" w:rsidRPr="00A1345A">
        <w:rPr>
          <w:rFonts w:ascii="Candara" w:eastAsia="Trebuchet MS" w:hAnsi="Candara" w:cs="Times New Roman"/>
          <w:b/>
          <w:spacing w:val="-1"/>
          <w:sz w:val="24"/>
          <w:szCs w:val="24"/>
        </w:rPr>
        <w:t>2022</w:t>
      </w:r>
      <w:r w:rsidR="006562E2">
        <w:rPr>
          <w:rFonts w:ascii="Candara" w:eastAsia="Trebuchet MS" w:hAnsi="Candara" w:cs="Times New Roman"/>
          <w:b/>
          <w:spacing w:val="-1"/>
          <w:sz w:val="24"/>
          <w:szCs w:val="24"/>
        </w:rPr>
        <w:t>, ora 1</w:t>
      </w:r>
      <w:r w:rsidR="00FF7B3E">
        <w:rPr>
          <w:rFonts w:ascii="Candara" w:eastAsia="Trebuchet MS" w:hAnsi="Candara" w:cs="Times New Roman"/>
          <w:b/>
          <w:spacing w:val="-1"/>
          <w:sz w:val="24"/>
          <w:szCs w:val="24"/>
        </w:rPr>
        <w:t>4</w:t>
      </w:r>
      <w:r w:rsidR="006562E2">
        <w:rPr>
          <w:rFonts w:ascii="Candara" w:eastAsia="Trebuchet MS" w:hAnsi="Candara" w:cs="Times New Roman"/>
          <w:b/>
          <w:spacing w:val="-1"/>
          <w:sz w:val="24"/>
          <w:szCs w:val="24"/>
        </w:rPr>
        <w:t>.00</w:t>
      </w:r>
      <w:r w:rsidR="00A1345A" w:rsidRPr="00A1345A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</w:t>
      </w:r>
    </w:p>
    <w:p w14:paraId="67AB67A3" w14:textId="77777777" w:rsidR="00752180" w:rsidRDefault="00E71375" w:rsidP="0023534F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r>
        <w:rPr>
          <w:rFonts w:ascii="Candara" w:eastAsia="Trebuchet MS" w:hAnsi="Candara" w:cs="Times New Roman"/>
          <w:b/>
          <w:spacing w:val="-1"/>
          <w:sz w:val="24"/>
          <w:szCs w:val="24"/>
        </w:rPr>
        <w:t>Linkul de conectare:</w:t>
      </w:r>
      <w:r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  <w:r w:rsidRPr="00EA12B5">
        <w:rPr>
          <w:rFonts w:ascii="Tahoma" w:eastAsia="Trebuchet MS" w:hAnsi="Tahoma" w:cs="Tahoma"/>
          <w:bCs/>
          <w:spacing w:val="-1"/>
          <w:sz w:val="24"/>
          <w:szCs w:val="24"/>
        </w:rPr>
        <w:t>﻿</w:t>
      </w:r>
    </w:p>
    <w:p w14:paraId="36892EA7" w14:textId="5672C31C" w:rsidR="00752180" w:rsidRDefault="001912FA" w:rsidP="0023534F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10" w:history="1">
        <w:r w:rsidR="0023534F" w:rsidRPr="009E5D4C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https://us02web.zoom.us/j/89029317426?pwd=amtETGFTaExJQWs0WFRoaDR0anROZz09</w:t>
        </w:r>
      </w:hyperlink>
    </w:p>
    <w:p w14:paraId="02BF400A" w14:textId="77777777" w:rsidR="00752180" w:rsidRDefault="00752180" w:rsidP="00752180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left="360" w:right="26"/>
        <w:jc w:val="both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99E9449" w14:textId="47CF9CCD" w:rsidR="00E71375" w:rsidRPr="00752180" w:rsidRDefault="00E71375" w:rsidP="0023534F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931EB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Meeting</w:t>
      </w:r>
      <w:r w:rsidRPr="006562E2">
        <w:rPr>
          <w:rFonts w:ascii="Candara" w:eastAsia="Trebuchet MS" w:hAnsi="Candara" w:cs="Times New Roman"/>
          <w:b/>
          <w:spacing w:val="-1"/>
          <w:sz w:val="24"/>
          <w:szCs w:val="24"/>
        </w:rPr>
        <w:t xml:space="preserve"> ID:</w:t>
      </w:r>
      <w:r w:rsidRPr="008D2033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  <w:r w:rsidR="00752180" w:rsidRPr="00752180">
        <w:rPr>
          <w:rFonts w:ascii="Arial" w:hAnsi="Arial" w:cs="Arial"/>
          <w:color w:val="333333"/>
          <w:sz w:val="21"/>
          <w:szCs w:val="21"/>
          <w:shd w:val="clear" w:color="auto" w:fill="FFFFFF"/>
        </w:rPr>
        <w:t>890 2931 7426</w:t>
      </w:r>
    </w:p>
    <w:p w14:paraId="43AB6CB7" w14:textId="6C2CE879" w:rsidR="00E71375" w:rsidRPr="00EA12B5" w:rsidRDefault="00E71375" w:rsidP="0023534F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  <w:proofErr w:type="spellStart"/>
      <w:r w:rsidRPr="000931EB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Passcode</w:t>
      </w:r>
      <w:proofErr w:type="spellEnd"/>
      <w:r w:rsidRPr="000931EB">
        <w:rPr>
          <w:rFonts w:ascii="Candara" w:eastAsia="Trebuchet MS" w:hAnsi="Candara" w:cs="Times New Roman"/>
          <w:b/>
          <w:bCs/>
          <w:spacing w:val="-1"/>
          <w:sz w:val="24"/>
          <w:szCs w:val="24"/>
        </w:rPr>
        <w:t>:</w:t>
      </w:r>
      <w:r w:rsidRPr="00EA12B5">
        <w:rPr>
          <w:rFonts w:ascii="Candara" w:eastAsia="Trebuchet MS" w:hAnsi="Candara" w:cs="Times New Roman"/>
          <w:bCs/>
          <w:spacing w:val="-1"/>
          <w:sz w:val="24"/>
          <w:szCs w:val="24"/>
        </w:rPr>
        <w:t xml:space="preserve"> </w:t>
      </w:r>
      <w:r w:rsidR="00752180" w:rsidRPr="00752180">
        <w:rPr>
          <w:rFonts w:ascii="Arial" w:hAnsi="Arial" w:cs="Arial"/>
          <w:color w:val="333333"/>
          <w:sz w:val="21"/>
          <w:szCs w:val="21"/>
          <w:shd w:val="clear" w:color="auto" w:fill="FFFFFF"/>
        </w:rPr>
        <w:t>818498</w:t>
      </w:r>
    </w:p>
    <w:p w14:paraId="22768B2A" w14:textId="77777777" w:rsidR="00E71375" w:rsidRPr="008D2033" w:rsidRDefault="00E71375" w:rsidP="00E71375">
      <w:pPr>
        <w:widowControl w:val="0"/>
        <w:tabs>
          <w:tab w:val="left" w:pos="7830"/>
        </w:tabs>
        <w:autoSpaceDE w:val="0"/>
        <w:autoSpaceDN w:val="0"/>
        <w:spacing w:after="0" w:line="279" w:lineRule="exact"/>
        <w:ind w:right="26"/>
        <w:jc w:val="both"/>
        <w:outlineLvl w:val="0"/>
        <w:rPr>
          <w:rFonts w:ascii="Candara" w:eastAsia="Trebuchet MS" w:hAnsi="Candara" w:cs="Times New Roman"/>
          <w:bCs/>
          <w:spacing w:val="-1"/>
          <w:sz w:val="24"/>
          <w:szCs w:val="24"/>
        </w:rPr>
      </w:pPr>
    </w:p>
    <w:tbl>
      <w:tblPr>
        <w:tblStyle w:val="a6"/>
        <w:tblW w:w="8716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15"/>
      </w:tblGrid>
      <w:tr w:rsidR="00E71375" w:rsidRPr="008D2033" w14:paraId="5F10CF20" w14:textId="77777777" w:rsidTr="00FC7E8A">
        <w:trPr>
          <w:trHeight w:val="576"/>
        </w:trPr>
        <w:tc>
          <w:tcPr>
            <w:tcW w:w="1701" w:type="dxa"/>
            <w:shd w:val="clear" w:color="auto" w:fill="D9E2F3" w:themeFill="accent1" w:themeFillTint="33"/>
            <w:hideMark/>
          </w:tcPr>
          <w:p w14:paraId="38C58634" w14:textId="7E72DA8E" w:rsidR="007B0CF9" w:rsidRPr="008D2033" w:rsidRDefault="007B0CF9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4</w:t>
            </w:r>
            <w:r>
              <w:rPr>
                <w:rFonts w:ascii="Candara" w:hAnsi="Candara" w:cs="Times New Roman"/>
                <w:sz w:val="24"/>
                <w:szCs w:val="24"/>
              </w:rPr>
              <w:t>.00 – 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.00</w:t>
            </w:r>
          </w:p>
        </w:tc>
        <w:tc>
          <w:tcPr>
            <w:tcW w:w="7015" w:type="dxa"/>
            <w:shd w:val="clear" w:color="auto" w:fill="D9E2F3" w:themeFill="accent1" w:themeFillTint="33"/>
            <w:hideMark/>
          </w:tcPr>
          <w:p w14:paraId="62D045CF" w14:textId="38243CAF" w:rsidR="006562E2" w:rsidRDefault="006562E2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Standardele internaționale privind dreptul la muncă a persoanelor cu dizabilități.</w:t>
            </w:r>
          </w:p>
          <w:p w14:paraId="001B35A1" w14:textId="6F77D26B" w:rsidR="00E71375" w:rsidRDefault="007B0CF9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 xml:space="preserve">Măsurile de ocupare a forței de muncă pentru persoanele cu dizabilități </w:t>
            </w:r>
            <w:r w:rsidR="00E71375" w:rsidRPr="0096101E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</w:p>
          <w:p w14:paraId="0CBA385C" w14:textId="53D07B68" w:rsidR="00A31695" w:rsidRPr="008D2033" w:rsidRDefault="00A3169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1B72F47B" w14:textId="77777777" w:rsidTr="00FC7E8A">
        <w:trPr>
          <w:trHeight w:val="558"/>
        </w:trPr>
        <w:tc>
          <w:tcPr>
            <w:tcW w:w="1701" w:type="dxa"/>
          </w:tcPr>
          <w:p w14:paraId="22E6F730" w14:textId="0B686848" w:rsidR="007B0CF9" w:rsidRPr="008D2033" w:rsidRDefault="007B0CF9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.00 – 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015" w:type="dxa"/>
          </w:tcPr>
          <w:p w14:paraId="60D0B380" w14:textId="3BED4CDB" w:rsidR="007B0CF9" w:rsidRDefault="007B0CF9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22CCF727" w14:textId="77777777" w:rsidR="00E71375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 xml:space="preserve">Lucru în grup </w:t>
            </w:r>
          </w:p>
          <w:p w14:paraId="11A5A9E2" w14:textId="2EE503BB" w:rsidR="00A31695" w:rsidRPr="008D2033" w:rsidRDefault="00A3169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0D4D9B33" w14:textId="77777777" w:rsidTr="00FC7E8A">
        <w:trPr>
          <w:trHeight w:val="594"/>
        </w:trPr>
        <w:tc>
          <w:tcPr>
            <w:tcW w:w="1701" w:type="dxa"/>
            <w:shd w:val="clear" w:color="auto" w:fill="D9E2F3" w:themeFill="accent1" w:themeFillTint="33"/>
          </w:tcPr>
          <w:p w14:paraId="7131BB74" w14:textId="6D9DEBF1" w:rsidR="007B0CF9" w:rsidRPr="008D2033" w:rsidRDefault="007B0CF9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 xml:space="preserve">0 – 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15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  <w:p w14:paraId="0FDBD624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7015" w:type="dxa"/>
            <w:shd w:val="clear" w:color="auto" w:fill="D9E2F3" w:themeFill="accent1" w:themeFillTint="33"/>
          </w:tcPr>
          <w:p w14:paraId="7FB2E6CF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>Pauză</w:t>
            </w:r>
          </w:p>
        </w:tc>
      </w:tr>
      <w:tr w:rsidR="00E71375" w:rsidRPr="008D2033" w14:paraId="4A27E8C8" w14:textId="77777777" w:rsidTr="00FC7E8A">
        <w:tc>
          <w:tcPr>
            <w:tcW w:w="1701" w:type="dxa"/>
            <w:hideMark/>
          </w:tcPr>
          <w:p w14:paraId="75479AB6" w14:textId="3719706A" w:rsidR="007B0CF9" w:rsidRPr="008D2033" w:rsidRDefault="007B0CF9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5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>3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  <w:r w:rsidR="00A1345A">
              <w:rPr>
                <w:rFonts w:ascii="Candara" w:hAnsi="Candara" w:cs="Times New Roman"/>
                <w:sz w:val="24"/>
                <w:szCs w:val="24"/>
              </w:rPr>
              <w:t xml:space="preserve"> – 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6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4A13E7">
              <w:rPr>
                <w:rFonts w:ascii="Candara" w:hAnsi="Candara" w:cs="Times New Roman"/>
                <w:sz w:val="24"/>
                <w:szCs w:val="24"/>
              </w:rPr>
              <w:t>2</w:t>
            </w:r>
            <w:r>
              <w:rPr>
                <w:rFonts w:ascii="Candara" w:hAnsi="Candara" w:cs="Times New Roman"/>
                <w:sz w:val="24"/>
                <w:szCs w:val="24"/>
              </w:rPr>
              <w:t>0</w:t>
            </w:r>
          </w:p>
        </w:tc>
        <w:tc>
          <w:tcPr>
            <w:tcW w:w="7015" w:type="dxa"/>
            <w:hideMark/>
          </w:tcPr>
          <w:p w14:paraId="5707383E" w14:textId="4842F3B0" w:rsidR="00E71375" w:rsidRDefault="007B0CF9" w:rsidP="00FC7E8A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Garanțiile legale privind asigurarea exercitării dreptului la muncă pentru persoanele cu dizabilități</w:t>
            </w:r>
          </w:p>
          <w:p w14:paraId="4B0593BD" w14:textId="77777777" w:rsidR="00E71375" w:rsidRPr="008D2033" w:rsidRDefault="00E71375" w:rsidP="00FC7E8A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  <w:p w14:paraId="3001A51C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E71375" w:rsidRPr="008D2033" w14:paraId="2FA53DEF" w14:textId="77777777" w:rsidTr="00A31695">
        <w:trPr>
          <w:trHeight w:val="58"/>
        </w:trPr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  <w:hideMark/>
          </w:tcPr>
          <w:p w14:paraId="781A10AD" w14:textId="18906C9F" w:rsidR="007B0CF9" w:rsidRPr="008D2033" w:rsidRDefault="00A1345A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6</w:t>
            </w:r>
            <w:r>
              <w:rPr>
                <w:rFonts w:ascii="Candara" w:hAnsi="Candara" w:cs="Times New Roman"/>
                <w:sz w:val="24"/>
                <w:szCs w:val="24"/>
              </w:rPr>
              <w:t>.</w:t>
            </w:r>
            <w:r w:rsidR="004A13E7">
              <w:rPr>
                <w:rFonts w:ascii="Candara" w:hAnsi="Candara" w:cs="Times New Roman"/>
                <w:sz w:val="24"/>
                <w:szCs w:val="24"/>
              </w:rPr>
              <w:t>20</w:t>
            </w:r>
            <w:r>
              <w:rPr>
                <w:rFonts w:ascii="Candara" w:hAnsi="Candara" w:cs="Times New Roman"/>
                <w:sz w:val="24"/>
                <w:szCs w:val="24"/>
              </w:rPr>
              <w:t xml:space="preserve"> – </w:t>
            </w:r>
            <w:r w:rsidR="007B0CF9"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6</w:t>
            </w:r>
            <w:r w:rsidR="007B0CF9">
              <w:rPr>
                <w:rFonts w:ascii="Candara" w:hAnsi="Candara" w:cs="Times New Roman"/>
                <w:sz w:val="24"/>
                <w:szCs w:val="24"/>
              </w:rPr>
              <w:t>.</w:t>
            </w:r>
            <w:r>
              <w:rPr>
                <w:rFonts w:ascii="Candara" w:hAnsi="Candara" w:cs="Times New Roman"/>
                <w:sz w:val="24"/>
                <w:szCs w:val="24"/>
              </w:rPr>
              <w:t>5</w:t>
            </w:r>
            <w:r w:rsidR="007B0CF9">
              <w:rPr>
                <w:rFonts w:ascii="Candara" w:hAnsi="Candara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15" w:type="dxa"/>
            <w:tcBorders>
              <w:bottom w:val="nil"/>
            </w:tcBorders>
            <w:shd w:val="clear" w:color="auto" w:fill="D9E2F3" w:themeFill="accent1" w:themeFillTint="33"/>
            <w:hideMark/>
          </w:tcPr>
          <w:p w14:paraId="22CDE1CE" w14:textId="345C8769" w:rsidR="007B0CF9" w:rsidRDefault="007B0CF9" w:rsidP="007B0CF9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Exerciții practice</w:t>
            </w:r>
          </w:p>
          <w:p w14:paraId="1AFEBCC1" w14:textId="5CC38961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 xml:space="preserve">Lucru în grup </w:t>
            </w:r>
          </w:p>
          <w:p w14:paraId="399BEDFD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  <w:p w14:paraId="2E05CD64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  <w:highlight w:val="yellow"/>
              </w:rPr>
            </w:pPr>
          </w:p>
        </w:tc>
      </w:tr>
      <w:tr w:rsidR="00E71375" w:rsidRPr="008D2033" w14:paraId="17859ECF" w14:textId="77777777" w:rsidTr="00A31695">
        <w:tc>
          <w:tcPr>
            <w:tcW w:w="1701" w:type="dxa"/>
            <w:tcBorders>
              <w:bottom w:val="nil"/>
            </w:tcBorders>
          </w:tcPr>
          <w:p w14:paraId="7145D409" w14:textId="4FD66AC4" w:rsidR="00E71375" w:rsidRPr="008D2033" w:rsidRDefault="00A1345A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</w:t>
            </w:r>
            <w:r w:rsidR="00FF7B3E">
              <w:rPr>
                <w:rFonts w:ascii="Candara" w:hAnsi="Candara" w:cs="Times New Roman"/>
                <w:sz w:val="24"/>
                <w:szCs w:val="24"/>
              </w:rPr>
              <w:t>6</w:t>
            </w:r>
            <w:r>
              <w:rPr>
                <w:rFonts w:ascii="Candara" w:hAnsi="Candara" w:cs="Times New Roman"/>
                <w:sz w:val="24"/>
                <w:szCs w:val="24"/>
              </w:rPr>
              <w:t>.50 – 1</w:t>
            </w:r>
            <w:r w:rsidR="00575989">
              <w:rPr>
                <w:rFonts w:ascii="Candara" w:hAnsi="Candara" w:cs="Times New Roman"/>
                <w:sz w:val="24"/>
                <w:szCs w:val="24"/>
              </w:rPr>
              <w:t>7</w:t>
            </w:r>
            <w:r>
              <w:rPr>
                <w:rFonts w:ascii="Candara" w:hAnsi="Candara" w:cs="Times New Roman"/>
                <w:sz w:val="24"/>
                <w:szCs w:val="24"/>
              </w:rPr>
              <w:t>.00</w:t>
            </w:r>
          </w:p>
        </w:tc>
        <w:tc>
          <w:tcPr>
            <w:tcW w:w="7015" w:type="dxa"/>
            <w:tcBorders>
              <w:bottom w:val="nil"/>
            </w:tcBorders>
          </w:tcPr>
          <w:p w14:paraId="1EE451C9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  <w:r w:rsidRPr="008D2033">
              <w:rPr>
                <w:rFonts w:ascii="Candara" w:hAnsi="Candara" w:cs="Times New Roman"/>
                <w:sz w:val="24"/>
                <w:szCs w:val="24"/>
              </w:rPr>
              <w:t>Discuții</w:t>
            </w:r>
          </w:p>
          <w:p w14:paraId="382250E1" w14:textId="77777777" w:rsidR="00E71375" w:rsidRPr="008D2033" w:rsidRDefault="00E71375" w:rsidP="00FC7E8A">
            <w:pPr>
              <w:spacing w:before="120" w:after="120"/>
              <w:contextualSpacing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14:paraId="7C2A2138" w14:textId="77777777" w:rsidR="00E71375" w:rsidRPr="008E6329" w:rsidRDefault="00E71375" w:rsidP="00E71375">
      <w:pPr>
        <w:rPr>
          <w:lang w:val="ro-MD"/>
        </w:rPr>
      </w:pPr>
    </w:p>
    <w:p w14:paraId="05DFB431" w14:textId="754BC31F" w:rsidR="004050A2" w:rsidRDefault="004050A2"/>
    <w:p w14:paraId="768962FC" w14:textId="77777777" w:rsidR="0039332E" w:rsidRDefault="0039332E"/>
    <w:p w14:paraId="7A677586" w14:textId="6E148FBC" w:rsidR="004050A2" w:rsidRDefault="004050A2"/>
    <w:p w14:paraId="25DB1B74" w14:textId="61B90A3B" w:rsidR="004050A2" w:rsidRDefault="004050A2"/>
    <w:p w14:paraId="08B9DF87" w14:textId="77777777" w:rsidR="004050A2" w:rsidRDefault="004050A2"/>
    <w:p w14:paraId="175C9621" w14:textId="240A0B7E" w:rsidR="004050A2" w:rsidRDefault="004050A2" w:rsidP="0039332E">
      <w:pPr>
        <w:jc w:val="center"/>
      </w:pPr>
      <w:r>
        <w:rPr>
          <w:rStyle w:val="normaltextrunmrcssattr"/>
          <w:rFonts w:ascii="Georgia" w:hAnsi="Georgia"/>
          <w:color w:val="000000"/>
        </w:rPr>
        <w:lastRenderedPageBreak/>
        <w:t>Această instruire este realizată cu spri</w:t>
      </w:r>
      <w:r w:rsidR="0039332E">
        <w:rPr>
          <w:rStyle w:val="normaltextrunmrcssattr"/>
          <w:rFonts w:ascii="Georgia" w:hAnsi="Georgia"/>
          <w:color w:val="000000"/>
        </w:rPr>
        <w:t>jinul</w:t>
      </w:r>
      <w:r>
        <w:rPr>
          <w:rStyle w:val="normaltextrunmrcssattr"/>
          <w:rFonts w:ascii="Georgia" w:hAnsi="Georgia"/>
          <w:color w:val="000000"/>
        </w:rPr>
        <w:t xml:space="preserve"> poporului american prin intermediul </w:t>
      </w:r>
      <w:r w:rsidR="00F42C42">
        <w:rPr>
          <w:rStyle w:val="normaltextrunmrcssattr"/>
          <w:rFonts w:ascii="Georgia" w:hAnsi="Georgia"/>
          <w:color w:val="000000"/>
        </w:rPr>
        <w:t>Agenției Statelor Unite</w:t>
      </w:r>
      <w:r w:rsidR="00BE0664">
        <w:rPr>
          <w:rStyle w:val="normaltextrunmrcssattr"/>
          <w:rFonts w:ascii="Georgia" w:hAnsi="Georgia"/>
          <w:color w:val="000000"/>
        </w:rPr>
        <w:t xml:space="preserve"> </w:t>
      </w:r>
      <w:r w:rsidR="00F42C42">
        <w:rPr>
          <w:rStyle w:val="normaltextrunmrcssattr"/>
          <w:rFonts w:ascii="Georgia" w:hAnsi="Georgia"/>
          <w:color w:val="000000"/>
        </w:rPr>
        <w:t>Pentru Dezvoltare Internațională (USAID). Conținutul acestei instruiri este responsabilitatea Centrului pentru Drepturil</w:t>
      </w:r>
      <w:r w:rsidR="0039332E">
        <w:rPr>
          <w:rStyle w:val="normaltextrunmrcssattr"/>
          <w:rFonts w:ascii="Georgia" w:hAnsi="Georgia"/>
          <w:color w:val="000000"/>
        </w:rPr>
        <w:t xml:space="preserve">e </w:t>
      </w:r>
      <w:r w:rsidR="00F42C42">
        <w:rPr>
          <w:rStyle w:val="normaltextrunmrcssattr"/>
          <w:rFonts w:ascii="Georgia" w:hAnsi="Georgia"/>
          <w:color w:val="000000"/>
        </w:rPr>
        <w:t>Persoanelor cu Dizabilități și nu reflectă neapărat opinia USAID</w:t>
      </w:r>
      <w:r w:rsidR="0039332E">
        <w:rPr>
          <w:rStyle w:val="normaltextrunmrcssattr"/>
          <w:rFonts w:ascii="Georgia" w:hAnsi="Georgia"/>
          <w:color w:val="000000"/>
        </w:rPr>
        <w:t xml:space="preserve"> sau Guvernului Statelor Unite ale Americii.</w:t>
      </w:r>
    </w:p>
    <w:sectPr w:rsidR="004050A2" w:rsidSect="004050A2">
      <w:headerReference w:type="default" r:id="rId11"/>
      <w:footerReference w:type="default" r:id="rId12"/>
      <w:pgSz w:w="11906" w:h="16838"/>
      <w:pgMar w:top="1077" w:right="1440" w:bottom="1134" w:left="1440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EC988" w14:textId="77777777" w:rsidR="001912FA" w:rsidRDefault="001912FA">
      <w:pPr>
        <w:spacing w:before="0" w:after="0" w:line="240" w:lineRule="auto"/>
      </w:pPr>
      <w:r>
        <w:separator/>
      </w:r>
    </w:p>
  </w:endnote>
  <w:endnote w:type="continuationSeparator" w:id="0">
    <w:p w14:paraId="0D1EA2D3" w14:textId="77777777" w:rsidR="001912FA" w:rsidRDefault="001912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96BFD" w14:textId="5E62A2D5" w:rsidR="001537BB" w:rsidRDefault="00847303" w:rsidP="008015F4">
    <w:pPr>
      <w:pStyle w:val="a7"/>
      <w:jc w:val="center"/>
    </w:pPr>
    <w:r>
      <w:rPr>
        <w:rFonts w:ascii="Georgia" w:hAnsi="Georgia"/>
        <w:noProof/>
        <w:color w:val="000000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5F358" wp14:editId="3CF1EFBD">
              <wp:simplePos x="0" y="0"/>
              <wp:positionH relativeFrom="page">
                <wp:posOffset>358140</wp:posOffset>
              </wp:positionH>
              <wp:positionV relativeFrom="paragraph">
                <wp:posOffset>273685</wp:posOffset>
              </wp:positionV>
              <wp:extent cx="6873240" cy="502920"/>
              <wp:effectExtent l="0" t="0" r="0" b="0"/>
              <wp:wrapNone/>
              <wp:docPr id="156" name="Rectangl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3240" cy="5029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21E046" w14:textId="542AEC29" w:rsidR="00847303" w:rsidRPr="00847303" w:rsidRDefault="00847303" w:rsidP="00847303">
                          <w:pPr>
                            <w:jc w:val="center"/>
                            <w:rPr>
                              <w:lang w:val="ro-MD"/>
                            </w:rPr>
                          </w:pPr>
                          <w:r>
                            <w:rPr>
                              <w:lang w:val="ro-MD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45F358" id="Rectangle 156" o:spid="_x0000_s1026" style="position:absolute;left:0;text-align:left;margin-left:28.2pt;margin-top:21.55pt;width:541.2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" fillcolor="white [3212]" stroked="f" strokeweight="1pt">
              <v:fill opacity="0"/>
              <v:textbox>
                <w:txbxContent>
                  <w:p w14:paraId="1421E046" w14:textId="542AEC29" w:rsidR="00847303" w:rsidRPr="00847303" w:rsidRDefault="00847303" w:rsidP="00847303">
                    <w:pPr>
                      <w:jc w:val="center"/>
                      <w:rPr>
                        <w:lang w:val="ro-MD"/>
                      </w:rPr>
                    </w:pPr>
                    <w:r>
                      <w:rPr>
                        <w:lang w:val="ro-MD"/>
                      </w:rPr>
                      <w:t>”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5D2AF2">
      <w:rPr>
        <w:rStyle w:val="eopmrcssattr"/>
        <w:rFonts w:ascii="Georgia" w:hAnsi="Georgia"/>
        <w:color w:val="000000"/>
        <w:shd w:val="clear" w:color="auto" w:fill="FFFFFF"/>
      </w:rPr>
      <w:t xml:space="preserve"> </w:t>
    </w:r>
    <w:r w:rsidR="008015F4">
      <w:rPr>
        <w:rStyle w:val="eopmrcssattr"/>
        <w:rFonts w:ascii="Georgia" w:hAnsi="Georgia"/>
        <w:color w:val="000000"/>
        <w:shd w:val="clear" w:color="auto" w:fill="FFFFFF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B0F5" w14:textId="77777777" w:rsidR="001912FA" w:rsidRDefault="001912FA">
      <w:pPr>
        <w:spacing w:before="0" w:after="0" w:line="240" w:lineRule="auto"/>
      </w:pPr>
      <w:r>
        <w:separator/>
      </w:r>
    </w:p>
  </w:footnote>
  <w:footnote w:type="continuationSeparator" w:id="0">
    <w:p w14:paraId="3F7E9426" w14:textId="77777777" w:rsidR="001912FA" w:rsidRDefault="001912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18F7" w14:textId="42FF5D90" w:rsidR="00394E91" w:rsidRDefault="00AF0D6A" w:rsidP="00394E91">
    <w:pPr>
      <w:pStyle w:val="af2"/>
      <w:jc w:val="right"/>
    </w:pPr>
    <w:r>
      <w:rPr>
        <w:rFonts w:ascii="Times New Roman" w:hAnsi="Times New Roman" w:cs="Times New Roman"/>
        <w:noProof/>
        <w:sz w:val="24"/>
        <w:szCs w:val="24"/>
        <w:lang w:val="ru-RU" w:eastAsia="ru-RU"/>
      </w:rPr>
      <w:drawing>
        <wp:anchor distT="0" distB="0" distL="114300" distR="114300" simplePos="0" relativeHeight="251659264" behindDoc="0" locked="0" layoutInCell="1" allowOverlap="1" wp14:anchorId="3CAC98DF" wp14:editId="3E3D7355">
          <wp:simplePos x="0" y="0"/>
          <wp:positionH relativeFrom="margin">
            <wp:posOffset>4122419</wp:posOffset>
          </wp:positionH>
          <wp:positionV relativeFrom="paragraph">
            <wp:posOffset>-675640</wp:posOffset>
          </wp:positionV>
          <wp:extent cx="1577195" cy="78486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39"/>
                  <a:stretch>
                    <a:fillRect/>
                  </a:stretch>
                </pic:blipFill>
                <pic:spPr bwMode="auto">
                  <a:xfrm>
                    <a:off x="0" y="0"/>
                    <a:ext cx="1580448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E91">
      <w:rPr>
        <w:rFonts w:ascii="Times New Roman" w:hAnsi="Times New Roman" w:cs="Times New Roman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651E7DC1" wp14:editId="3877FAD9">
          <wp:simplePos x="0" y="0"/>
          <wp:positionH relativeFrom="column">
            <wp:posOffset>-342899</wp:posOffset>
          </wp:positionH>
          <wp:positionV relativeFrom="paragraph">
            <wp:posOffset>-572588</wp:posOffset>
          </wp:positionV>
          <wp:extent cx="1965960" cy="696413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" t="6680" r="64735" b="27908"/>
                  <a:stretch>
                    <a:fillRect/>
                  </a:stretch>
                </pic:blipFill>
                <pic:spPr bwMode="auto">
                  <a:xfrm>
                    <a:off x="0" y="0"/>
                    <a:ext cx="1985929" cy="703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75"/>
    <w:rsid w:val="000B4ADF"/>
    <w:rsid w:val="000C5E67"/>
    <w:rsid w:val="000E769D"/>
    <w:rsid w:val="000F5201"/>
    <w:rsid w:val="00162585"/>
    <w:rsid w:val="00175F16"/>
    <w:rsid w:val="001912FA"/>
    <w:rsid w:val="00196500"/>
    <w:rsid w:val="001A5731"/>
    <w:rsid w:val="001C307B"/>
    <w:rsid w:val="001D3BCC"/>
    <w:rsid w:val="002131A6"/>
    <w:rsid w:val="00215266"/>
    <w:rsid w:val="00231C2E"/>
    <w:rsid w:val="0023534F"/>
    <w:rsid w:val="002455FC"/>
    <w:rsid w:val="00250DE8"/>
    <w:rsid w:val="002558ED"/>
    <w:rsid w:val="00271B6B"/>
    <w:rsid w:val="00277345"/>
    <w:rsid w:val="002B5E54"/>
    <w:rsid w:val="002C7630"/>
    <w:rsid w:val="002D3D56"/>
    <w:rsid w:val="00364954"/>
    <w:rsid w:val="00364BFF"/>
    <w:rsid w:val="00366269"/>
    <w:rsid w:val="0039332E"/>
    <w:rsid w:val="00394E91"/>
    <w:rsid w:val="003A2BA8"/>
    <w:rsid w:val="003B0C11"/>
    <w:rsid w:val="003B3C9B"/>
    <w:rsid w:val="003D1A5A"/>
    <w:rsid w:val="004050A2"/>
    <w:rsid w:val="00427388"/>
    <w:rsid w:val="004625F8"/>
    <w:rsid w:val="004A13E7"/>
    <w:rsid w:val="004B5C89"/>
    <w:rsid w:val="004E3503"/>
    <w:rsid w:val="004F66A3"/>
    <w:rsid w:val="00512927"/>
    <w:rsid w:val="00575989"/>
    <w:rsid w:val="005A054A"/>
    <w:rsid w:val="005B38ED"/>
    <w:rsid w:val="005D2AF2"/>
    <w:rsid w:val="005F1886"/>
    <w:rsid w:val="006562E2"/>
    <w:rsid w:val="006913DA"/>
    <w:rsid w:val="006D127C"/>
    <w:rsid w:val="006F7EF3"/>
    <w:rsid w:val="0070142E"/>
    <w:rsid w:val="007377DC"/>
    <w:rsid w:val="00752180"/>
    <w:rsid w:val="00755081"/>
    <w:rsid w:val="007B0CF9"/>
    <w:rsid w:val="007D0075"/>
    <w:rsid w:val="007F2B9A"/>
    <w:rsid w:val="007F5A20"/>
    <w:rsid w:val="008015F4"/>
    <w:rsid w:val="00817EAE"/>
    <w:rsid w:val="0082693A"/>
    <w:rsid w:val="00847303"/>
    <w:rsid w:val="008A20A5"/>
    <w:rsid w:val="008E6329"/>
    <w:rsid w:val="008F27F7"/>
    <w:rsid w:val="009311CA"/>
    <w:rsid w:val="009349EE"/>
    <w:rsid w:val="00955BBE"/>
    <w:rsid w:val="00972EB7"/>
    <w:rsid w:val="009D2EBB"/>
    <w:rsid w:val="00A1345A"/>
    <w:rsid w:val="00A31695"/>
    <w:rsid w:val="00AB2B66"/>
    <w:rsid w:val="00AD00AA"/>
    <w:rsid w:val="00AE559A"/>
    <w:rsid w:val="00AF0D6A"/>
    <w:rsid w:val="00B22407"/>
    <w:rsid w:val="00B43B52"/>
    <w:rsid w:val="00B64EA2"/>
    <w:rsid w:val="00BD443E"/>
    <w:rsid w:val="00BD5626"/>
    <w:rsid w:val="00BE0664"/>
    <w:rsid w:val="00C507D1"/>
    <w:rsid w:val="00C574A1"/>
    <w:rsid w:val="00C656C9"/>
    <w:rsid w:val="00CA1821"/>
    <w:rsid w:val="00D67243"/>
    <w:rsid w:val="00D95867"/>
    <w:rsid w:val="00DE5B81"/>
    <w:rsid w:val="00E07793"/>
    <w:rsid w:val="00E10E21"/>
    <w:rsid w:val="00E14F5A"/>
    <w:rsid w:val="00E16E95"/>
    <w:rsid w:val="00E71375"/>
    <w:rsid w:val="00E8014D"/>
    <w:rsid w:val="00EC7466"/>
    <w:rsid w:val="00F0183D"/>
    <w:rsid w:val="00F1573A"/>
    <w:rsid w:val="00F2562E"/>
    <w:rsid w:val="00F274BF"/>
    <w:rsid w:val="00F42C42"/>
    <w:rsid w:val="00F463B1"/>
    <w:rsid w:val="00FB6583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D0B5D"/>
  <w15:chartTrackingRefBased/>
  <w15:docId w15:val="{504C32E3-A882-4DE5-8224-05A705A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75"/>
    <w:pPr>
      <w:spacing w:before="100" w:after="200" w:line="276" w:lineRule="auto"/>
    </w:pPr>
    <w:rPr>
      <w:rFonts w:eastAsiaTheme="minorEastAsia"/>
      <w:sz w:val="20"/>
      <w:szCs w:val="20"/>
      <w:lang w:val="ro-RO"/>
    </w:rPr>
  </w:style>
  <w:style w:type="paragraph" w:styleId="1">
    <w:name w:val="heading 1"/>
    <w:basedOn w:val="a"/>
    <w:next w:val="a"/>
    <w:link w:val="10"/>
    <w:uiPriority w:val="9"/>
    <w:qFormat/>
    <w:rsid w:val="00E7137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7137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9EE"/>
    <w:pPr>
      <w:spacing w:before="0" w:after="160" w:line="259" w:lineRule="auto"/>
      <w:ind w:left="720"/>
      <w:contextualSpacing/>
    </w:pPr>
    <w:rPr>
      <w:rFonts w:eastAsiaTheme="minorHAns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71375"/>
    <w:rPr>
      <w:rFonts w:eastAsiaTheme="minorEastAsia"/>
      <w:caps/>
      <w:color w:val="FFFFFF" w:themeColor="background1"/>
      <w:spacing w:val="15"/>
      <w:shd w:val="clear" w:color="auto" w:fill="4472C4" w:themeFill="accent1"/>
      <w:lang w:val="ro-RO"/>
    </w:rPr>
  </w:style>
  <w:style w:type="character" w:customStyle="1" w:styleId="20">
    <w:name w:val="Заголовок 2 Знак"/>
    <w:basedOn w:val="a0"/>
    <w:link w:val="2"/>
    <w:uiPriority w:val="9"/>
    <w:rsid w:val="00E71375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ro-RO"/>
    </w:rPr>
  </w:style>
  <w:style w:type="character" w:styleId="a4">
    <w:name w:val="Intense Emphasis"/>
    <w:uiPriority w:val="21"/>
    <w:qFormat/>
    <w:rsid w:val="00E71375"/>
    <w:rPr>
      <w:b/>
      <w:bCs/>
      <w:caps/>
      <w:color w:val="1F3763" w:themeColor="accent1" w:themeShade="7F"/>
      <w:spacing w:val="10"/>
    </w:rPr>
  </w:style>
  <w:style w:type="character" w:styleId="a5">
    <w:name w:val="Intense Reference"/>
    <w:uiPriority w:val="32"/>
    <w:qFormat/>
    <w:rsid w:val="00E71375"/>
    <w:rPr>
      <w:b/>
      <w:bCs/>
      <w:i/>
      <w:iCs/>
      <w:caps/>
      <w:color w:val="4472C4" w:themeColor="accent1"/>
    </w:rPr>
  </w:style>
  <w:style w:type="table" w:styleId="a6">
    <w:name w:val="Table Grid"/>
    <w:basedOn w:val="a1"/>
    <w:uiPriority w:val="39"/>
    <w:rsid w:val="00E7137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713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375"/>
    <w:rPr>
      <w:rFonts w:eastAsiaTheme="minorEastAsia"/>
      <w:sz w:val="20"/>
      <w:szCs w:val="20"/>
      <w:lang w:val="ro-RO"/>
    </w:rPr>
  </w:style>
  <w:style w:type="character" w:styleId="a9">
    <w:name w:val="Hyperlink"/>
    <w:basedOn w:val="a0"/>
    <w:uiPriority w:val="99"/>
    <w:unhideWhenUsed/>
    <w:rsid w:val="00E7137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6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329"/>
    <w:rPr>
      <w:rFonts w:ascii="Segoe UI" w:eastAsiaTheme="minorEastAsia" w:hAnsi="Segoe UI" w:cs="Segoe UI"/>
      <w:sz w:val="18"/>
      <w:szCs w:val="18"/>
      <w:lang w:val="ro-RO"/>
    </w:rPr>
  </w:style>
  <w:style w:type="paragraph" w:styleId="ac">
    <w:name w:val="Revision"/>
    <w:hidden/>
    <w:uiPriority w:val="99"/>
    <w:semiHidden/>
    <w:rsid w:val="00C507D1"/>
    <w:pPr>
      <w:spacing w:after="0" w:line="240" w:lineRule="auto"/>
    </w:pPr>
    <w:rPr>
      <w:rFonts w:eastAsiaTheme="minorEastAsia"/>
      <w:sz w:val="20"/>
      <w:szCs w:val="20"/>
      <w:lang w:val="ro-RO"/>
    </w:rPr>
  </w:style>
  <w:style w:type="character" w:styleId="ad">
    <w:name w:val="annotation reference"/>
    <w:basedOn w:val="a0"/>
    <w:uiPriority w:val="99"/>
    <w:semiHidden/>
    <w:unhideWhenUsed/>
    <w:rsid w:val="002131A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131A6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rsid w:val="002131A6"/>
    <w:rPr>
      <w:rFonts w:eastAsiaTheme="minorEastAsia"/>
      <w:sz w:val="20"/>
      <w:szCs w:val="20"/>
      <w:lang w:val="ro-RO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31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31A6"/>
    <w:rPr>
      <w:rFonts w:eastAsiaTheme="minorEastAsia"/>
      <w:b/>
      <w:bCs/>
      <w:sz w:val="20"/>
      <w:szCs w:val="20"/>
      <w:lang w:val="ro-RO"/>
    </w:rPr>
  </w:style>
  <w:style w:type="character" w:customStyle="1" w:styleId="js-phone-number">
    <w:name w:val="js-phone-number"/>
    <w:basedOn w:val="a0"/>
    <w:rsid w:val="00FB6583"/>
  </w:style>
  <w:style w:type="paragraph" w:styleId="af2">
    <w:name w:val="header"/>
    <w:basedOn w:val="a"/>
    <w:link w:val="af3"/>
    <w:uiPriority w:val="99"/>
    <w:unhideWhenUsed/>
    <w:rsid w:val="00394E9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94E91"/>
    <w:rPr>
      <w:rFonts w:eastAsiaTheme="minorEastAsia"/>
      <w:sz w:val="20"/>
      <w:szCs w:val="20"/>
      <w:lang w:val="ro-RO"/>
    </w:rPr>
  </w:style>
  <w:style w:type="character" w:customStyle="1" w:styleId="normaltextrunmrcssattr">
    <w:name w:val="normaltextrun_mr_css_attr"/>
    <w:basedOn w:val="a0"/>
    <w:rsid w:val="00364954"/>
  </w:style>
  <w:style w:type="character" w:customStyle="1" w:styleId="eopmrcssattr">
    <w:name w:val="eop_mr_css_attr"/>
    <w:basedOn w:val="a0"/>
    <w:rsid w:val="00364954"/>
  </w:style>
  <w:style w:type="character" w:customStyle="1" w:styleId="UnresolvedMention">
    <w:name w:val="Unresolved Mention"/>
    <w:basedOn w:val="a0"/>
    <w:uiPriority w:val="99"/>
    <w:semiHidden/>
    <w:unhideWhenUsed/>
    <w:rsid w:val="007D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659907638?pwd=cTh0NmhMRW9nKzYrRk81cmwzRDF0U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154296261?pwd=V0R0ZmsxRUUvMUVXakx4bWRjMlI5dz0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029317426?pwd=amtETGFTaExJQWs0WFRoaDR0anRO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037054252?pwd=WnNkVmpic0drTEhxWkZzS1E5dHYy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2851-6201-4698-AD51-C1A56822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</cp:lastModifiedBy>
  <cp:revision>2</cp:revision>
  <cp:lastPrinted>2022-09-13T08:02:00Z</cp:lastPrinted>
  <dcterms:created xsi:type="dcterms:W3CDTF">2022-09-13T08:59:00Z</dcterms:created>
  <dcterms:modified xsi:type="dcterms:W3CDTF">2022-09-13T08:59:00Z</dcterms:modified>
</cp:coreProperties>
</file>