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5" w:rsidRPr="00F15B06" w:rsidRDefault="00144C55" w:rsidP="00144C55">
      <w:pPr>
        <w:spacing w:after="0" w:line="240" w:lineRule="auto"/>
        <w:ind w:right="120"/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bookmarkStart w:id="0" w:name="_GoBack"/>
      <w:bookmarkEnd w:id="0"/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 xml:space="preserve">Anexa Nr. 1 </w:t>
      </w:r>
    </w:p>
    <w:p w:rsidR="00144C55" w:rsidRPr="00F15B06" w:rsidRDefault="00144C55" w:rsidP="00144C5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>La Regulamentul de activitate al parajuriştilor</w:t>
      </w:r>
    </w:p>
    <w:p w:rsidR="00144C55" w:rsidRPr="00F15B06" w:rsidRDefault="00144C55" w:rsidP="00144C55">
      <w:pPr>
        <w:jc w:val="right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sz w:val="20"/>
          <w:szCs w:val="20"/>
          <w:lang w:val="ro-RO" w:eastAsia="ru-RU"/>
        </w:rPr>
        <w:t>MODEL</w:t>
      </w:r>
    </w:p>
    <w:p w:rsidR="00144C55" w:rsidRPr="00F15B06" w:rsidRDefault="00144C55" w:rsidP="00144C55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 xml:space="preserve">Anchetă </w:t>
      </w:r>
    </w:p>
    <w:p w:rsidR="00144C55" w:rsidRPr="00F15B06" w:rsidRDefault="00144C55" w:rsidP="00144C55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b/>
          <w:sz w:val="20"/>
          <w:szCs w:val="20"/>
          <w:lang w:val="ro-RO" w:eastAsia="ru-RU"/>
        </w:rPr>
        <w:t>completată de primarul comunei/localității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Completarea acestei anchete va servi drept confirmare a interesului autorităţii publice locale şi comunităţii pe care o reprezentaţi cu privire la necesitatea serviciilor de asistenţă juridică primară oferită de către un parajurist. Parajuristul are ca scop abilitarea juridică a populaţiei din mediul rural prin oferirea informaţiilor şi consultaţiilor juridice la cerere, prin medierea conflictelor apărute, organizarea de seminare, lecţii publice şi participarea la activități de promovare a intereselor comunităţii. </w:t>
      </w:r>
    </w:p>
    <w:p w:rsidR="00144C55" w:rsidRPr="00F15B06" w:rsidRDefault="00144C55" w:rsidP="00144C5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1. Denumirea comunei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(inclusiv localităţile care intră în componenţa acesteia dacă există)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2. Nr. de locuitori 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3. Ar fi utilă comunei/localităţii Dvs. activitatea unui parajurist?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(Da/Nu, Vă rugăm să indicaţi motivele) 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4. Care este nr. aproximativ de adresări într-o săptămînă a localnicilor la primărie pentru consultaţii juridice, cine le oferă la moment? 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5. Care sunt tipurile de probleme juridice cu care se adresează?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 xml:space="preserve">(specificaţi tipul, de exemplu: moştenire, arenda terenurilor, relaţii familiale, violenţa domestică etc.) </w:t>
      </w: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__________________________________________________________________________________________________________________________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6. Cu ce ar putea să contribuie autoritatea publică locală la activitatea parajuristului?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(indicaţi dacă ar putea primăria să acorde o încăpere separată, încălzită pe timp de iarnă şi dotată cu mobilă de birou în care va fi amplasat biroul parajuristului, alt suport dacă există, de exemplu: acces la internet, telefonie fixă, etc.)____________________________________  _________________________________________________________________________________________________________________________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7. În ce relaţii se află Dl./Dna _____________candidat la funcţia de parajurist cu autorităţile administraţiei publice locale? </w:t>
      </w:r>
      <w:r w:rsidRPr="00F15B06"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  <w:t>(se află sau nu în relaţii de rudenie cu reprezentanţi ai administraţiei publice locale, nu este în relaţii de conflict cu reprezentanţi ai administraţiei publice locale, opţional: care este părea Dvs. referitor la motivaţia şi abilitățile candidatului de a activa în calitate de parajurist)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Numele, prenumele primarului 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Datele de contact (telefon, email) 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Data completării _______________________________________________</w:t>
      </w: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Semnătura ____________________________________________________</w:t>
      </w:r>
    </w:p>
    <w:p w:rsidR="00144C55" w:rsidRPr="00F15B06" w:rsidRDefault="00144C55" w:rsidP="00144C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</w:p>
    <w:p w:rsidR="00144C55" w:rsidRPr="00F15B06" w:rsidRDefault="00144C55" w:rsidP="00144C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ro-RO" w:eastAsia="ru-RU"/>
        </w:rPr>
      </w:pPr>
      <w:r w:rsidRPr="00F15B06">
        <w:rPr>
          <w:rFonts w:ascii="Times New Roman" w:eastAsia="Calibri" w:hAnsi="Times New Roman" w:cs="Times New Roman"/>
          <w:sz w:val="20"/>
          <w:szCs w:val="20"/>
          <w:lang w:val="ro-RO" w:eastAsia="ru-RU"/>
        </w:rPr>
        <w:t xml:space="preserve">               Ștampila</w:t>
      </w:r>
    </w:p>
    <w:p w:rsidR="00144C55" w:rsidRPr="00F15B06" w:rsidRDefault="00144C55" w:rsidP="00144C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</w:p>
    <w:p w:rsidR="005C0525" w:rsidRDefault="005C0525"/>
    <w:sectPr w:rsidR="005C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5"/>
    <w:rsid w:val="00144C55"/>
    <w:rsid w:val="005869C8"/>
    <w:rsid w:val="005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55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55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LG. Gavajuc</dc:creator>
  <cp:lastModifiedBy>Mihaela Burduja</cp:lastModifiedBy>
  <cp:revision>2</cp:revision>
  <dcterms:created xsi:type="dcterms:W3CDTF">2016-07-04T14:08:00Z</dcterms:created>
  <dcterms:modified xsi:type="dcterms:W3CDTF">2016-07-04T14:08:00Z</dcterms:modified>
</cp:coreProperties>
</file>